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4A1C6720" w:rsidR="006200DB" w:rsidRPr="00A31A54" w:rsidRDefault="00CC3432" w:rsidP="007C7C1D">
            <w:pPr>
              <w:spacing w:before="120"/>
              <w:ind w:left="-144" w:right="-144"/>
              <w:jc w:val="center"/>
              <w:rPr>
                <w:szCs w:val="26"/>
              </w:rPr>
            </w:pPr>
            <w:r>
              <w:rPr>
                <w:noProof/>
                <w:sz w:val="24"/>
                <w:szCs w:val="24"/>
              </w:rPr>
              <mc:AlternateContent>
                <mc:Choice Requires="wps">
                  <w:drawing>
                    <wp:anchor distT="4294967294" distB="4294967294" distL="114300" distR="114300" simplePos="0" relativeHeight="251657216" behindDoc="0" locked="0" layoutInCell="1" allowOverlap="1" wp14:anchorId="64274FB2" wp14:editId="3C8EACDF">
                      <wp:simplePos x="0" y="0"/>
                      <wp:positionH relativeFrom="column">
                        <wp:posOffset>1162685</wp:posOffset>
                      </wp:positionH>
                      <wp:positionV relativeFrom="paragraph">
                        <wp:posOffset>17144</wp:posOffset>
                      </wp:positionV>
                      <wp:extent cx="1076325" cy="0"/>
                      <wp:effectExtent l="0" t="0" r="0" b="0"/>
                      <wp:wrapNone/>
                      <wp:docPr id="11701950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A0748A" id="_x0000_t32" coordsize="21600,21600" o:spt="32" o:oned="t" path="m,l21600,21600e" filled="f">
                      <v:path arrowok="t" fillok="f" o:connecttype="none"/>
                      <o:lock v:ext="edit" shapetype="t"/>
                    </v:shapetype>
                    <v:shape id="Straight Arrow Connector 3" o:spid="_x0000_s1026" type="#_x0000_t32" style="position:absolute;margin-left:91.55pt;margin-top:1.35pt;width:84.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mc:Fallback>
              </mc:AlternateContent>
            </w:r>
            <w:r w:rsidR="00EE0C69" w:rsidRPr="00A31A54">
              <w:rPr>
                <w:szCs w:val="26"/>
              </w:rPr>
              <w:t xml:space="preserve">Số: </w:t>
            </w:r>
            <w:r w:rsidR="00240945">
              <w:rPr>
                <w:szCs w:val="26"/>
              </w:rPr>
              <w:t>13</w:t>
            </w:r>
            <w:r w:rsidR="00EB0CB4">
              <w:rPr>
                <w:szCs w:val="26"/>
              </w:rPr>
              <w:t>0507</w:t>
            </w:r>
            <w:r w:rsidR="006B598F" w:rsidRPr="00A31A54">
              <w:rPr>
                <w:szCs w:val="26"/>
              </w:rPr>
              <w:t>/20</w:t>
            </w:r>
            <w:r w:rsidR="00B82D94" w:rsidRPr="00A31A54">
              <w:rPr>
                <w:szCs w:val="26"/>
              </w:rPr>
              <w:t>2</w:t>
            </w:r>
            <w:r w:rsidR="00435CBB">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06925F06" w:rsidR="006200DB" w:rsidRPr="00A31A54" w:rsidRDefault="00CC3432">
            <w:pPr>
              <w:pStyle w:val="Heading1"/>
              <w:rPr>
                <w:sz w:val="26"/>
                <w:szCs w:val="26"/>
              </w:rPr>
            </w:pPr>
            <w:r>
              <w:rPr>
                <w:bCs/>
                <w:noProof/>
                <w:sz w:val="26"/>
                <w:szCs w:val="26"/>
              </w:rPr>
              <mc:AlternateContent>
                <mc:Choice Requires="wps">
                  <w:drawing>
                    <wp:anchor distT="4294967294" distB="4294967294" distL="114300" distR="114300" simplePos="0" relativeHeight="251658240" behindDoc="0" locked="0" layoutInCell="1" allowOverlap="1" wp14:anchorId="53294EA2" wp14:editId="46CB769E">
                      <wp:simplePos x="0" y="0"/>
                      <wp:positionH relativeFrom="column">
                        <wp:posOffset>1015365</wp:posOffset>
                      </wp:positionH>
                      <wp:positionV relativeFrom="paragraph">
                        <wp:posOffset>43814</wp:posOffset>
                      </wp:positionV>
                      <wp:extent cx="1475740" cy="0"/>
                      <wp:effectExtent l="0" t="0" r="0" b="0"/>
                      <wp:wrapNone/>
                      <wp:docPr id="1844628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A68E7A" id="Straight Arrow Connector 1" o:spid="_x0000_s1026" type="#_x0000_t32" style="position:absolute;margin-left:79.95pt;margin-top:3.45pt;width:116.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mc:Fallback>
              </mc:AlternateContent>
            </w:r>
          </w:p>
          <w:p w14:paraId="53FEC3F1" w14:textId="77777777" w:rsidR="00DD2A8E" w:rsidRPr="00A31A54" w:rsidRDefault="00DD2A8E" w:rsidP="00A25308">
            <w:pPr>
              <w:pStyle w:val="Heading1"/>
              <w:rPr>
                <w:sz w:val="26"/>
                <w:szCs w:val="26"/>
              </w:rPr>
            </w:pPr>
          </w:p>
          <w:p w14:paraId="6FAFE5B1" w14:textId="0196B759" w:rsidR="006200DB" w:rsidRPr="00A31A54" w:rsidRDefault="009B6016" w:rsidP="00614F68">
            <w:pPr>
              <w:pStyle w:val="Heading1"/>
              <w:rPr>
                <w:sz w:val="26"/>
                <w:szCs w:val="26"/>
              </w:rPr>
            </w:pPr>
            <w:r w:rsidRPr="00A31A54">
              <w:rPr>
                <w:sz w:val="26"/>
                <w:szCs w:val="26"/>
              </w:rPr>
              <w:t xml:space="preserve">Hà Nội </w:t>
            </w:r>
            <w:r w:rsidR="00240945">
              <w:rPr>
                <w:sz w:val="26"/>
                <w:szCs w:val="26"/>
              </w:rPr>
              <w:t>13</w:t>
            </w:r>
            <w:r w:rsidR="000B4237" w:rsidRPr="00A31A54">
              <w:rPr>
                <w:sz w:val="26"/>
                <w:szCs w:val="26"/>
              </w:rPr>
              <w:t xml:space="preserve">h00, ngày </w:t>
            </w:r>
            <w:r w:rsidR="00EB0CB4">
              <w:rPr>
                <w:sz w:val="26"/>
                <w:szCs w:val="26"/>
              </w:rPr>
              <w:t>05</w:t>
            </w:r>
            <w:r w:rsidR="006B598F" w:rsidRPr="00A31A54">
              <w:rPr>
                <w:sz w:val="26"/>
                <w:szCs w:val="26"/>
              </w:rPr>
              <w:t xml:space="preserve"> tháng </w:t>
            </w:r>
            <w:r w:rsidR="00435CBB">
              <w:rPr>
                <w:sz w:val="26"/>
                <w:szCs w:val="26"/>
              </w:rPr>
              <w:t>0</w:t>
            </w:r>
            <w:r w:rsidR="00EB0CB4">
              <w:rPr>
                <w:sz w:val="26"/>
                <w:szCs w:val="26"/>
              </w:rPr>
              <w:t>7</w:t>
            </w:r>
            <w:r w:rsidR="006B598F" w:rsidRPr="00A31A54">
              <w:rPr>
                <w:sz w:val="26"/>
                <w:szCs w:val="26"/>
              </w:rPr>
              <w:t xml:space="preserve"> năm 20</w:t>
            </w:r>
            <w:r w:rsidR="00B82D94" w:rsidRPr="00A31A54">
              <w:rPr>
                <w:sz w:val="26"/>
                <w:szCs w:val="26"/>
              </w:rPr>
              <w:t>2</w:t>
            </w:r>
            <w:r w:rsidR="00435CBB">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432A8705"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240945">
        <w:rPr>
          <w:color w:val="000000" w:themeColor="text1"/>
          <w:szCs w:val="28"/>
        </w:rPr>
        <w:t>13</w:t>
      </w:r>
      <w:r w:rsidR="00805EEF" w:rsidRPr="002954D5">
        <w:rPr>
          <w:color w:val="000000" w:themeColor="text1"/>
          <w:szCs w:val="28"/>
        </w:rPr>
        <w:t>h</w:t>
      </w:r>
      <w:r w:rsidR="000B4237" w:rsidRPr="002954D5">
        <w:rPr>
          <w:color w:val="000000" w:themeColor="text1"/>
          <w:szCs w:val="28"/>
        </w:rPr>
        <w:t xml:space="preserve"> ngày </w:t>
      </w:r>
      <w:r w:rsidR="00EB0CB4">
        <w:rPr>
          <w:color w:val="000000" w:themeColor="text1"/>
          <w:szCs w:val="28"/>
        </w:rPr>
        <w:t>05</w:t>
      </w:r>
      <w:r w:rsidR="006B598F" w:rsidRPr="002954D5">
        <w:rPr>
          <w:color w:val="000000" w:themeColor="text1"/>
          <w:szCs w:val="28"/>
        </w:rPr>
        <w:t>/</w:t>
      </w:r>
      <w:r w:rsidR="00435CBB">
        <w:rPr>
          <w:color w:val="000000" w:themeColor="text1"/>
          <w:szCs w:val="28"/>
        </w:rPr>
        <w:t>0</w:t>
      </w:r>
      <w:r w:rsidR="00EB0CB4">
        <w:rPr>
          <w:color w:val="000000" w:themeColor="text1"/>
          <w:szCs w:val="28"/>
        </w:rPr>
        <w:t>7</w:t>
      </w:r>
      <w:r w:rsidR="006B598F" w:rsidRPr="002954D5">
        <w:rPr>
          <w:color w:val="000000" w:themeColor="text1"/>
          <w:szCs w:val="28"/>
        </w:rPr>
        <w:t>/20</w:t>
      </w:r>
      <w:r w:rsidR="007F74C6">
        <w:rPr>
          <w:color w:val="000000" w:themeColor="text1"/>
          <w:szCs w:val="28"/>
        </w:rPr>
        <w:t>2</w:t>
      </w:r>
      <w:r w:rsidR="00435CBB">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w:t>
      </w:r>
      <w:proofErr w:type="gramStart"/>
      <w:r w:rsidRPr="002954D5">
        <w:rPr>
          <w:color w:val="000000" w:themeColor="text1"/>
          <w:sz w:val="28"/>
          <w:szCs w:val="28"/>
        </w:rPr>
        <w:t>NOAA;</w:t>
      </w:r>
      <w:proofErr w:type="gramEnd"/>
      <w:r w:rsidRPr="002954D5">
        <w:rPr>
          <w:color w:val="000000" w:themeColor="text1"/>
          <w:sz w:val="28"/>
          <w:szCs w:val="28"/>
        </w:rPr>
        <w:t xml:space="preserve">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xml:space="preserve">, Môi trường và </w:t>
      </w:r>
      <w:proofErr w:type="gramStart"/>
      <w:r w:rsidR="004E2849">
        <w:rPr>
          <w:color w:val="000000" w:themeColor="text1"/>
          <w:sz w:val="28"/>
          <w:szCs w:val="28"/>
        </w:rPr>
        <w:t>Biển</w:t>
      </w:r>
      <w:r w:rsidR="006B598F" w:rsidRPr="002954D5">
        <w:rPr>
          <w:color w:val="000000" w:themeColor="text1"/>
          <w:sz w:val="28"/>
          <w:szCs w:val="28"/>
        </w:rPr>
        <w:t>;</w:t>
      </w:r>
      <w:proofErr w:type="gramEnd"/>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3EA1BAE0" w:rsidR="006200DB" w:rsidRPr="00C86C46" w:rsidRDefault="00C86C46"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C86C46">
        <w:rPr>
          <w:sz w:val="28"/>
          <w:szCs w:val="28"/>
        </w:rPr>
        <w:t>Có mưa tại một số khu vực</w:t>
      </w:r>
      <w:r w:rsidR="00884262">
        <w:rPr>
          <w:sz w:val="28"/>
          <w:szCs w:val="28"/>
        </w:rPr>
        <w:t xml:space="preserve"> </w:t>
      </w:r>
      <w:r w:rsidR="00242584">
        <w:rPr>
          <w:sz w:val="28"/>
          <w:szCs w:val="28"/>
        </w:rPr>
        <w:t xml:space="preserve">Bắc Bộ </w:t>
      </w:r>
      <w:r w:rsidRPr="00C86C46">
        <w:rPr>
          <w:sz w:val="28"/>
          <w:szCs w:val="28"/>
        </w:rPr>
        <w:t xml:space="preserve">với lượng mưa tích lũy 6 giờ tính đến </w:t>
      </w:r>
      <w:r w:rsidR="00240945">
        <w:rPr>
          <w:sz w:val="28"/>
          <w:szCs w:val="28"/>
        </w:rPr>
        <w:t>13</w:t>
      </w:r>
      <w:r w:rsidRPr="00C86C46">
        <w:rPr>
          <w:sz w:val="28"/>
          <w:szCs w:val="28"/>
        </w:rPr>
        <w:t xml:space="preserve">h ngày </w:t>
      </w:r>
      <w:r w:rsidR="00EB0CB4">
        <w:rPr>
          <w:sz w:val="28"/>
          <w:szCs w:val="28"/>
        </w:rPr>
        <w:t>05/07</w:t>
      </w:r>
      <w:r w:rsidRPr="00C86C46">
        <w:rPr>
          <w:sz w:val="28"/>
          <w:szCs w:val="28"/>
        </w:rPr>
        <w:t xml:space="preserve">/2026 phổ biến từ </w:t>
      </w:r>
      <w:r w:rsidR="00705169">
        <w:rPr>
          <w:sz w:val="28"/>
          <w:szCs w:val="28"/>
        </w:rPr>
        <w:t>20</w:t>
      </w:r>
      <w:r w:rsidRPr="00C86C46">
        <w:rPr>
          <w:sz w:val="28"/>
          <w:szCs w:val="28"/>
        </w:rPr>
        <w:t>-</w:t>
      </w:r>
      <w:r w:rsidR="00EB0CB4">
        <w:rPr>
          <w:sz w:val="28"/>
          <w:szCs w:val="28"/>
        </w:rPr>
        <w:t>1</w:t>
      </w:r>
      <w:r w:rsidR="00240945">
        <w:rPr>
          <w:sz w:val="28"/>
          <w:szCs w:val="28"/>
        </w:rPr>
        <w:t>8</w:t>
      </w:r>
      <w:r w:rsidR="00705169">
        <w:rPr>
          <w:sz w:val="28"/>
          <w:szCs w:val="28"/>
        </w:rPr>
        <w:t>0</w:t>
      </w:r>
      <w:r w:rsidRPr="00C86C46">
        <w:rPr>
          <w:sz w:val="28"/>
          <w:szCs w:val="28"/>
        </w:rPr>
        <w:t>mm</w:t>
      </w:r>
      <w:r w:rsidR="00705169">
        <w:rPr>
          <w:sz w:val="28"/>
          <w:szCs w:val="28"/>
        </w:rPr>
        <w:t xml:space="preserve">, có nơi </w:t>
      </w:r>
      <w:r w:rsidR="00EB0CB4">
        <w:rPr>
          <w:sz w:val="28"/>
          <w:szCs w:val="28"/>
        </w:rPr>
        <w:t>đến 2</w:t>
      </w:r>
      <w:r w:rsidR="00240945">
        <w:rPr>
          <w:sz w:val="28"/>
          <w:szCs w:val="28"/>
        </w:rPr>
        <w:t>8</w:t>
      </w:r>
      <w:r w:rsidR="00705169">
        <w:rPr>
          <w:sz w:val="28"/>
          <w:szCs w:val="28"/>
        </w:rPr>
        <w:t>0mm</w:t>
      </w:r>
      <w:r w:rsidR="00F5360F">
        <w:rPr>
          <w:sz w:val="28"/>
          <w:szCs w:val="28"/>
        </w:rPr>
        <w:t>.</w:t>
      </w:r>
    </w:p>
    <w:p w14:paraId="2ABD7E31" w14:textId="77777777" w:rsidR="006200DB" w:rsidRPr="00C86C46" w:rsidRDefault="006B598F" w:rsidP="002C309A">
      <w:pPr>
        <w:pStyle w:val="Header"/>
        <w:numPr>
          <w:ilvl w:val="0"/>
          <w:numId w:val="1"/>
        </w:numPr>
        <w:tabs>
          <w:tab w:val="clear" w:pos="4320"/>
          <w:tab w:val="clear" w:pos="8640"/>
        </w:tabs>
        <w:spacing w:before="120" w:after="120"/>
        <w:ind w:left="1077"/>
        <w:rPr>
          <w:b/>
          <w:bCs/>
          <w:szCs w:val="28"/>
        </w:rPr>
      </w:pPr>
      <w:r w:rsidRPr="00C86C46">
        <w:rPr>
          <w:b/>
          <w:bCs/>
          <w:szCs w:val="28"/>
        </w:rPr>
        <w:t>Khả năng xảy ra lũ quét trên lưu vực</w:t>
      </w:r>
    </w:p>
    <w:p w14:paraId="429EE907" w14:textId="54B2CAE9" w:rsidR="00C8183F" w:rsidRDefault="00C86C46" w:rsidP="004354D4">
      <w:pPr>
        <w:pStyle w:val="ListParagraph"/>
        <w:numPr>
          <w:ilvl w:val="0"/>
          <w:numId w:val="3"/>
        </w:numPr>
        <w:spacing w:before="120" w:after="120" w:line="240" w:lineRule="auto"/>
        <w:contextualSpacing w:val="0"/>
        <w:jc w:val="both"/>
        <w:rPr>
          <w:sz w:val="28"/>
          <w:szCs w:val="28"/>
        </w:rPr>
      </w:pPr>
      <w:r w:rsidRPr="00BB1031">
        <w:rPr>
          <w:sz w:val="28"/>
          <w:szCs w:val="28"/>
        </w:rPr>
        <w:t xml:space="preserve">Dự báo trong 6h tới, </w:t>
      </w:r>
      <w:r w:rsidR="00F5360F" w:rsidRPr="00BB1031">
        <w:rPr>
          <w:sz w:val="28"/>
          <w:szCs w:val="28"/>
        </w:rPr>
        <w:t xml:space="preserve">khu vực </w:t>
      </w:r>
      <w:r w:rsidR="00242584">
        <w:rPr>
          <w:sz w:val="28"/>
          <w:szCs w:val="28"/>
        </w:rPr>
        <w:t>Bắc</w:t>
      </w:r>
      <w:r w:rsidR="00F5360F" w:rsidRPr="00BB1031">
        <w:rPr>
          <w:sz w:val="28"/>
          <w:szCs w:val="28"/>
        </w:rPr>
        <w:t xml:space="preserve"> Bộ có lượng mưa phổ biến từ </w:t>
      </w:r>
      <w:r w:rsidR="00240945">
        <w:rPr>
          <w:sz w:val="28"/>
          <w:szCs w:val="28"/>
        </w:rPr>
        <w:t>1</w:t>
      </w:r>
      <w:r w:rsidR="004312D4">
        <w:rPr>
          <w:sz w:val="28"/>
          <w:szCs w:val="28"/>
        </w:rPr>
        <w:t>0</w:t>
      </w:r>
      <w:r w:rsidR="00F5360F" w:rsidRPr="00BB1031">
        <w:rPr>
          <w:sz w:val="28"/>
          <w:szCs w:val="28"/>
        </w:rPr>
        <w:t>-</w:t>
      </w:r>
      <w:r w:rsidR="00EB0CB4">
        <w:rPr>
          <w:sz w:val="28"/>
          <w:szCs w:val="28"/>
        </w:rPr>
        <w:t>5</w:t>
      </w:r>
      <w:r w:rsidR="00F5360F" w:rsidRPr="00BB1031">
        <w:rPr>
          <w:sz w:val="28"/>
          <w:szCs w:val="28"/>
        </w:rPr>
        <w:t xml:space="preserve">0mm, lượng mưa lớn nhất một số nơi từ </w:t>
      </w:r>
      <w:r w:rsidR="00EB0CB4">
        <w:rPr>
          <w:sz w:val="28"/>
          <w:szCs w:val="28"/>
        </w:rPr>
        <w:t>6</w:t>
      </w:r>
      <w:r w:rsidR="00F5360F" w:rsidRPr="00BB1031">
        <w:rPr>
          <w:sz w:val="28"/>
          <w:szCs w:val="28"/>
        </w:rPr>
        <w:t>0-</w:t>
      </w:r>
      <w:r w:rsidR="00EB0CB4">
        <w:rPr>
          <w:sz w:val="28"/>
          <w:szCs w:val="28"/>
        </w:rPr>
        <w:t>1</w:t>
      </w:r>
      <w:r w:rsidR="00240945">
        <w:rPr>
          <w:sz w:val="28"/>
          <w:szCs w:val="28"/>
        </w:rPr>
        <w:t>4</w:t>
      </w:r>
      <w:r w:rsidR="00BB1031" w:rsidRPr="00BB1031">
        <w:rPr>
          <w:sz w:val="28"/>
          <w:szCs w:val="28"/>
        </w:rPr>
        <w:t>0</w:t>
      </w:r>
      <w:r w:rsidR="00F5360F" w:rsidRPr="00BB1031">
        <w:rPr>
          <w:sz w:val="28"/>
          <w:szCs w:val="28"/>
        </w:rPr>
        <w:t>mm</w:t>
      </w:r>
      <w:r w:rsidRPr="00BB1031">
        <w:rPr>
          <w:sz w:val="28"/>
          <w:szCs w:val="28"/>
        </w:rPr>
        <w:t>. Cảnh báo nguy cơ lũ quét xảy ra tại một số khu vực sau:</w:t>
      </w:r>
    </w:p>
    <w:p w14:paraId="2C1D75E5" w14:textId="77777777" w:rsidR="00163E31" w:rsidRDefault="00163E31">
      <w:pPr>
        <w:rPr>
          <w:b/>
          <w:color w:val="000000" w:themeColor="text1"/>
          <w:szCs w:val="28"/>
        </w:rPr>
      </w:pPr>
      <w:r>
        <w:rPr>
          <w:b/>
          <w:color w:val="000000" w:themeColor="text1"/>
          <w:szCs w:val="28"/>
        </w:rPr>
        <w:br w:type="page"/>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71"/>
        <w:gridCol w:w="5808"/>
        <w:gridCol w:w="1561"/>
      </w:tblGrid>
      <w:tr w:rsidR="00A9419F" w:rsidRPr="00163E31" w14:paraId="596F25AF" w14:textId="77777777" w:rsidTr="00A9419F">
        <w:trPr>
          <w:trHeight w:val="274"/>
          <w:tblHeader/>
          <w:jc w:val="center"/>
        </w:trPr>
        <w:tc>
          <w:tcPr>
            <w:tcW w:w="9632" w:type="dxa"/>
            <w:gridSpan w:val="4"/>
            <w:tcBorders>
              <w:top w:val="nil"/>
              <w:left w:val="nil"/>
              <w:bottom w:val="single" w:sz="4" w:space="0" w:color="auto"/>
              <w:right w:val="nil"/>
            </w:tcBorders>
            <w:noWrap/>
            <w:vAlign w:val="center"/>
          </w:tcPr>
          <w:p w14:paraId="6BAFFC4E" w14:textId="5C55CE2E" w:rsidR="00A9419F" w:rsidRPr="00163E31" w:rsidRDefault="00A9419F" w:rsidP="00C06AD0">
            <w:pPr>
              <w:widowControl w:val="0"/>
              <w:spacing w:before="40" w:after="40"/>
              <w:jc w:val="center"/>
              <w:rPr>
                <w:b/>
                <w:color w:val="000000" w:themeColor="text1"/>
                <w:sz w:val="26"/>
                <w:szCs w:val="26"/>
              </w:rPr>
            </w:pPr>
            <w:r w:rsidRPr="002954D5">
              <w:rPr>
                <w:b/>
                <w:color w:val="000000" w:themeColor="text1"/>
                <w:szCs w:val="28"/>
              </w:rPr>
              <w:lastRenderedPageBreak/>
              <w:t xml:space="preserve">Bảng nguy cơ lũ quét </w:t>
            </w:r>
            <w:r>
              <w:rPr>
                <w:b/>
                <w:color w:val="000000" w:themeColor="text1"/>
                <w:szCs w:val="28"/>
              </w:rPr>
              <w:t>cao</w:t>
            </w:r>
            <w:r w:rsidRPr="002954D5">
              <w:rPr>
                <w:b/>
                <w:color w:val="000000" w:themeColor="text1"/>
                <w:szCs w:val="28"/>
              </w:rPr>
              <w:t xml:space="preserve"> một số khu vực</w:t>
            </w:r>
          </w:p>
        </w:tc>
      </w:tr>
      <w:tr w:rsidR="00A9419F" w:rsidRPr="00163E31" w14:paraId="18AA02A8" w14:textId="77777777" w:rsidTr="00A9419F">
        <w:trPr>
          <w:trHeight w:val="915"/>
          <w:tblHeader/>
          <w:jc w:val="center"/>
        </w:trPr>
        <w:tc>
          <w:tcPr>
            <w:tcW w:w="592" w:type="dxa"/>
            <w:tcBorders>
              <w:top w:val="single" w:sz="4" w:space="0" w:color="auto"/>
            </w:tcBorders>
            <w:noWrap/>
            <w:vAlign w:val="center"/>
          </w:tcPr>
          <w:p w14:paraId="55045109" w14:textId="14A22D14" w:rsidR="00A9419F" w:rsidRPr="00163E31" w:rsidRDefault="00A9419F" w:rsidP="00A9419F">
            <w:pPr>
              <w:pStyle w:val="ListParagraph"/>
              <w:widowControl w:val="0"/>
              <w:spacing w:before="40" w:after="40" w:line="240" w:lineRule="auto"/>
              <w:ind w:left="0"/>
              <w:contextualSpacing w:val="0"/>
              <w:jc w:val="center"/>
              <w:rPr>
                <w:b/>
                <w:color w:val="000000" w:themeColor="text1"/>
                <w:sz w:val="26"/>
                <w:szCs w:val="26"/>
              </w:rPr>
            </w:pPr>
            <w:r w:rsidRPr="00163E31">
              <w:rPr>
                <w:b/>
                <w:color w:val="000000" w:themeColor="text1"/>
                <w:sz w:val="26"/>
                <w:szCs w:val="26"/>
              </w:rPr>
              <w:t>TT</w:t>
            </w:r>
          </w:p>
        </w:tc>
        <w:tc>
          <w:tcPr>
            <w:tcW w:w="1671" w:type="dxa"/>
            <w:tcBorders>
              <w:top w:val="single" w:sz="4" w:space="0" w:color="auto"/>
            </w:tcBorders>
            <w:noWrap/>
            <w:vAlign w:val="center"/>
          </w:tcPr>
          <w:p w14:paraId="21A5A86E" w14:textId="2CA817BB" w:rsidR="00A9419F" w:rsidRPr="00163E31" w:rsidRDefault="00A9419F" w:rsidP="00A9419F">
            <w:pPr>
              <w:pStyle w:val="ListParagraph"/>
              <w:widowControl w:val="0"/>
              <w:spacing w:before="40" w:after="40" w:line="240" w:lineRule="auto"/>
              <w:ind w:left="0"/>
              <w:contextualSpacing w:val="0"/>
              <w:jc w:val="center"/>
              <w:rPr>
                <w:b/>
                <w:color w:val="000000" w:themeColor="text1"/>
                <w:sz w:val="26"/>
                <w:szCs w:val="26"/>
              </w:rPr>
            </w:pPr>
            <w:r w:rsidRPr="00163E31">
              <w:rPr>
                <w:b/>
                <w:color w:val="000000" w:themeColor="text1"/>
                <w:sz w:val="26"/>
                <w:szCs w:val="26"/>
              </w:rPr>
              <w:t>Tỉnh</w:t>
            </w:r>
          </w:p>
        </w:tc>
        <w:tc>
          <w:tcPr>
            <w:tcW w:w="5808" w:type="dxa"/>
            <w:tcBorders>
              <w:top w:val="single" w:sz="4" w:space="0" w:color="auto"/>
            </w:tcBorders>
            <w:vAlign w:val="center"/>
          </w:tcPr>
          <w:p w14:paraId="6B3B357C" w14:textId="47A33501" w:rsidR="00A9419F" w:rsidRPr="00163E31" w:rsidRDefault="00A9419F" w:rsidP="00A9419F">
            <w:pPr>
              <w:pStyle w:val="ListParagraph"/>
              <w:widowControl w:val="0"/>
              <w:spacing w:before="40" w:after="40" w:line="240" w:lineRule="auto"/>
              <w:ind w:left="0"/>
              <w:contextualSpacing w:val="0"/>
              <w:jc w:val="center"/>
              <w:rPr>
                <w:b/>
                <w:color w:val="000000" w:themeColor="text1"/>
                <w:sz w:val="26"/>
                <w:szCs w:val="26"/>
              </w:rPr>
            </w:pPr>
            <w:r w:rsidRPr="00163E31">
              <w:rPr>
                <w:b/>
                <w:color w:val="000000" w:themeColor="text1"/>
                <w:sz w:val="26"/>
                <w:szCs w:val="26"/>
              </w:rPr>
              <w:t>Xã/phường</w:t>
            </w:r>
          </w:p>
        </w:tc>
        <w:tc>
          <w:tcPr>
            <w:tcW w:w="1561" w:type="dxa"/>
            <w:tcBorders>
              <w:top w:val="single" w:sz="4" w:space="0" w:color="auto"/>
            </w:tcBorders>
            <w:noWrap/>
            <w:vAlign w:val="center"/>
          </w:tcPr>
          <w:p w14:paraId="597FD8B8" w14:textId="5B35398F" w:rsidR="00A9419F" w:rsidRPr="00163E31" w:rsidRDefault="00A9419F" w:rsidP="00A9419F">
            <w:pPr>
              <w:widowControl w:val="0"/>
              <w:spacing w:before="40" w:after="40"/>
              <w:jc w:val="center"/>
              <w:rPr>
                <w:b/>
                <w:color w:val="000000" w:themeColor="text1"/>
                <w:sz w:val="26"/>
                <w:szCs w:val="26"/>
              </w:rPr>
            </w:pPr>
            <w:r w:rsidRPr="00163E31">
              <w:rPr>
                <w:b/>
                <w:color w:val="000000" w:themeColor="text1"/>
                <w:sz w:val="26"/>
                <w:szCs w:val="26"/>
              </w:rPr>
              <w:t>Nguy cơ lũ quét</w:t>
            </w:r>
          </w:p>
        </w:tc>
      </w:tr>
      <w:tr w:rsidR="00163E31" w:rsidRPr="00163E31" w14:paraId="5BC72EEA" w14:textId="77777777" w:rsidTr="00A9419F">
        <w:trPr>
          <w:trHeight w:val="1082"/>
          <w:tblHeader/>
          <w:jc w:val="center"/>
        </w:trPr>
        <w:tc>
          <w:tcPr>
            <w:tcW w:w="592" w:type="dxa"/>
            <w:noWrap/>
            <w:vAlign w:val="center"/>
          </w:tcPr>
          <w:p w14:paraId="10F8C0DD"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1</w:t>
            </w:r>
          </w:p>
        </w:tc>
        <w:tc>
          <w:tcPr>
            <w:tcW w:w="1671" w:type="dxa"/>
            <w:noWrap/>
            <w:vAlign w:val="center"/>
          </w:tcPr>
          <w:p w14:paraId="320BAA57" w14:textId="77777777" w:rsidR="00163E31" w:rsidRPr="00163E31" w:rsidRDefault="00163E31" w:rsidP="00C06AD0">
            <w:pPr>
              <w:spacing w:after="120"/>
              <w:jc w:val="center"/>
              <w:rPr>
                <w:color w:val="000000"/>
                <w:sz w:val="26"/>
                <w:szCs w:val="26"/>
              </w:rPr>
            </w:pPr>
            <w:r w:rsidRPr="00163E31">
              <w:rPr>
                <w:b/>
                <w:bCs/>
                <w:color w:val="000000"/>
                <w:sz w:val="26"/>
                <w:szCs w:val="26"/>
              </w:rPr>
              <w:t>Tỉnh Quảng Ninh</w:t>
            </w:r>
          </w:p>
        </w:tc>
        <w:tc>
          <w:tcPr>
            <w:tcW w:w="5808" w:type="dxa"/>
            <w:vAlign w:val="center"/>
          </w:tcPr>
          <w:p w14:paraId="04928D19" w14:textId="77777777" w:rsidR="00163E31" w:rsidRPr="00163E31" w:rsidRDefault="00163E31" w:rsidP="00C06AD0">
            <w:pPr>
              <w:jc w:val="both"/>
              <w:rPr>
                <w:color w:val="000000"/>
                <w:sz w:val="26"/>
                <w:szCs w:val="26"/>
              </w:rPr>
            </w:pPr>
            <w:r w:rsidRPr="00163E31">
              <w:rPr>
                <w:color w:val="000000"/>
                <w:sz w:val="26"/>
                <w:szCs w:val="26"/>
              </w:rPr>
              <w:t>Xã Ba Chẽ, Xã Hoành Mô, Xã Kỳ Thượng, Xã Lục Hồn, Xã Lương Minh, Xã Quảng Đức, Xã Quảng Hà, Xã Quảng La và Xã Quảng Tân</w:t>
            </w:r>
          </w:p>
        </w:tc>
        <w:tc>
          <w:tcPr>
            <w:tcW w:w="1561" w:type="dxa"/>
            <w:noWrap/>
            <w:vAlign w:val="center"/>
          </w:tcPr>
          <w:p w14:paraId="053BA21F"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2B1F65C0" w14:textId="77777777" w:rsidTr="00A9419F">
        <w:trPr>
          <w:trHeight w:val="1082"/>
          <w:tblHeader/>
          <w:jc w:val="center"/>
        </w:trPr>
        <w:tc>
          <w:tcPr>
            <w:tcW w:w="592" w:type="dxa"/>
            <w:noWrap/>
            <w:vAlign w:val="center"/>
          </w:tcPr>
          <w:p w14:paraId="035FB4EF"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2</w:t>
            </w:r>
          </w:p>
        </w:tc>
        <w:tc>
          <w:tcPr>
            <w:tcW w:w="1671" w:type="dxa"/>
            <w:noWrap/>
            <w:vAlign w:val="center"/>
          </w:tcPr>
          <w:p w14:paraId="09ACD3D9" w14:textId="77777777" w:rsidR="00163E31" w:rsidRPr="00163E31" w:rsidRDefault="00163E31" w:rsidP="00C06AD0">
            <w:pPr>
              <w:spacing w:after="120"/>
              <w:jc w:val="center"/>
              <w:rPr>
                <w:color w:val="000000"/>
                <w:sz w:val="26"/>
                <w:szCs w:val="26"/>
              </w:rPr>
            </w:pPr>
            <w:r w:rsidRPr="00163E31">
              <w:rPr>
                <w:b/>
                <w:bCs/>
                <w:color w:val="000000"/>
                <w:sz w:val="26"/>
                <w:szCs w:val="26"/>
              </w:rPr>
              <w:t>Tỉnh Lạng Sơn</w:t>
            </w:r>
          </w:p>
        </w:tc>
        <w:tc>
          <w:tcPr>
            <w:tcW w:w="5808" w:type="dxa"/>
            <w:vAlign w:val="center"/>
          </w:tcPr>
          <w:p w14:paraId="4647E6F3" w14:textId="77777777" w:rsidR="00163E31" w:rsidRPr="00163E31" w:rsidRDefault="00163E31" w:rsidP="00C06AD0">
            <w:pPr>
              <w:jc w:val="both"/>
              <w:rPr>
                <w:color w:val="000000"/>
                <w:sz w:val="26"/>
                <w:szCs w:val="26"/>
              </w:rPr>
            </w:pPr>
            <w:r w:rsidRPr="00163E31">
              <w:rPr>
                <w:color w:val="000000"/>
                <w:sz w:val="26"/>
                <w:szCs w:val="26"/>
              </w:rPr>
              <w:t>Xã Ba Sơn, Xã Bắc Sơn, Xã Chiến Thắng, Xã Điềm He, Xã Đoàn Kết, Xã Hoa Thám, Xã Hoàng Văn Thụ, Xã Hội Hoan, Xã Hồng Phong, Xã Hưng Vũ, Xã Hữu Liên, Xã Khánh Khê, Xã Khuất Xá, Xã Kiên Mộc, Xã Quốc Khánh, Xã Quý Hòa, Xã Tân Đoàn, Xã Tân Văn, Xã Thiện Hòa, Xã Thiện Thuật, Xã Thống Nhất, Xã Tràng Định, Xã Tri Lễ, Xã Văn Lãng, Xã Vạn Linh, Xã Văn Quan, Xã Vũ Lăng và Xã Yên Phúc</w:t>
            </w:r>
          </w:p>
        </w:tc>
        <w:tc>
          <w:tcPr>
            <w:tcW w:w="1561" w:type="dxa"/>
            <w:noWrap/>
            <w:vAlign w:val="center"/>
          </w:tcPr>
          <w:p w14:paraId="4F73DE2E"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70C42FEE" w14:textId="77777777" w:rsidTr="00A9419F">
        <w:trPr>
          <w:trHeight w:val="1082"/>
          <w:tblHeader/>
          <w:jc w:val="center"/>
        </w:trPr>
        <w:tc>
          <w:tcPr>
            <w:tcW w:w="592" w:type="dxa"/>
            <w:noWrap/>
            <w:vAlign w:val="center"/>
          </w:tcPr>
          <w:p w14:paraId="6E8F44D3"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3</w:t>
            </w:r>
          </w:p>
        </w:tc>
        <w:tc>
          <w:tcPr>
            <w:tcW w:w="1671" w:type="dxa"/>
            <w:noWrap/>
            <w:vAlign w:val="center"/>
          </w:tcPr>
          <w:p w14:paraId="095036D6" w14:textId="77777777" w:rsidR="00163E31" w:rsidRPr="00163E31" w:rsidRDefault="00163E31" w:rsidP="00C06AD0">
            <w:pPr>
              <w:spacing w:after="120"/>
              <w:jc w:val="center"/>
              <w:rPr>
                <w:color w:val="000000"/>
                <w:sz w:val="26"/>
                <w:szCs w:val="26"/>
              </w:rPr>
            </w:pPr>
            <w:r w:rsidRPr="00163E31">
              <w:rPr>
                <w:b/>
                <w:bCs/>
                <w:color w:val="000000"/>
                <w:sz w:val="26"/>
                <w:szCs w:val="26"/>
              </w:rPr>
              <w:t>Tỉnh Cao Bằng</w:t>
            </w:r>
          </w:p>
        </w:tc>
        <w:tc>
          <w:tcPr>
            <w:tcW w:w="5808" w:type="dxa"/>
            <w:vAlign w:val="center"/>
          </w:tcPr>
          <w:p w14:paraId="65545DAC" w14:textId="77777777" w:rsidR="00163E31" w:rsidRPr="00163E31" w:rsidRDefault="00163E31" w:rsidP="00C06AD0">
            <w:pPr>
              <w:jc w:val="both"/>
              <w:rPr>
                <w:color w:val="000000"/>
                <w:sz w:val="26"/>
                <w:szCs w:val="26"/>
              </w:rPr>
            </w:pPr>
            <w:r w:rsidRPr="00163E31">
              <w:rPr>
                <w:color w:val="000000"/>
                <w:sz w:val="26"/>
                <w:szCs w:val="26"/>
              </w:rPr>
              <w:t>Xã Bế Văn Đàn, Xã Canh Tân, Xã Độc Lập, Xã Đông Khê, Xã Đức Long, Xã Hạ Lang, Xã Hạnh Phúc, Xã Kim Đồng, Xã Nguyễn Huệ, Xã Phục Hòa, Xã Quảng Uyên, Xã Tam Kim, Xã Thạch An, Xã Thành Công và Xã Thanh Long</w:t>
            </w:r>
          </w:p>
        </w:tc>
        <w:tc>
          <w:tcPr>
            <w:tcW w:w="1561" w:type="dxa"/>
            <w:noWrap/>
            <w:vAlign w:val="center"/>
          </w:tcPr>
          <w:p w14:paraId="709A7695"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1FDFC444" w14:textId="77777777" w:rsidTr="00A9419F">
        <w:trPr>
          <w:trHeight w:val="1082"/>
          <w:tblHeader/>
          <w:jc w:val="center"/>
        </w:trPr>
        <w:tc>
          <w:tcPr>
            <w:tcW w:w="592" w:type="dxa"/>
            <w:noWrap/>
            <w:vAlign w:val="center"/>
          </w:tcPr>
          <w:p w14:paraId="316FBCC4"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4</w:t>
            </w:r>
          </w:p>
        </w:tc>
        <w:tc>
          <w:tcPr>
            <w:tcW w:w="1671" w:type="dxa"/>
            <w:noWrap/>
            <w:vAlign w:val="center"/>
          </w:tcPr>
          <w:p w14:paraId="26A9760F" w14:textId="77777777" w:rsidR="00163E31" w:rsidRPr="00163E31" w:rsidRDefault="00163E31" w:rsidP="00C06AD0">
            <w:pPr>
              <w:spacing w:after="120"/>
              <w:jc w:val="center"/>
              <w:rPr>
                <w:color w:val="000000"/>
                <w:sz w:val="26"/>
                <w:szCs w:val="26"/>
              </w:rPr>
            </w:pPr>
            <w:r w:rsidRPr="00163E31">
              <w:rPr>
                <w:b/>
                <w:bCs/>
                <w:color w:val="000000"/>
                <w:sz w:val="26"/>
                <w:szCs w:val="26"/>
              </w:rPr>
              <w:t>Tỉnh Tuyên Quang</w:t>
            </w:r>
          </w:p>
        </w:tc>
        <w:tc>
          <w:tcPr>
            <w:tcW w:w="5808" w:type="dxa"/>
            <w:vAlign w:val="center"/>
          </w:tcPr>
          <w:p w14:paraId="4E22E288" w14:textId="77777777" w:rsidR="00163E31" w:rsidRPr="00163E31" w:rsidRDefault="00163E31" w:rsidP="00C06AD0">
            <w:pPr>
              <w:jc w:val="both"/>
              <w:rPr>
                <w:color w:val="000000"/>
                <w:sz w:val="26"/>
                <w:szCs w:val="26"/>
              </w:rPr>
            </w:pPr>
            <w:r w:rsidRPr="00163E31">
              <w:rPr>
                <w:color w:val="000000"/>
                <w:sz w:val="26"/>
                <w:szCs w:val="26"/>
              </w:rPr>
              <w:t>Xã Bắc Quang, Xã Bạch Đích, Xã Bằng Hành, Xã Bằng Lang, Xã Hồ Thầu, Xã Hoàng Su Phì, Xã Hồng Sơn, Xã Hùng An, Xã Khuôn Lùng, Xã Lao Chải, Xã Lùng Tám, Xã Mậu Duệ, Xã Nậm Dịch, Xã Nghĩa Thuận, Xã Pờ Ly Ngài, Xã Quản Bạ, Xã Quang Bình, Xã Tân Quang, Xã Tân Thanh, Xã Tân Tiến, Xã Tân Trịnh, Xã Tát Ngà, Xã Thắng Mố, Xã Thàng Tín, Xã Thanh Thủy, Xã Thông Nguyên, Xã Thượng Lâm, Xã Tiên Yên, Xã Trung Thịnh, Xã Tùng Vài, Xã Vị Xuyên, Xã Việt Lâm, Xã Xuân Giang, Xã Yên Minh, Xã Yên Thành, Xã Ngọc Long, Xã Minh Tân, Xã Thuận Hòa, Xã Cao Bồ, Xã Thượng Sơn, Xã Minh Sơn, Xã Quảng Nguyên và Xã Tiên Nguyên</w:t>
            </w:r>
          </w:p>
        </w:tc>
        <w:tc>
          <w:tcPr>
            <w:tcW w:w="1561" w:type="dxa"/>
            <w:noWrap/>
            <w:vAlign w:val="center"/>
          </w:tcPr>
          <w:p w14:paraId="2B596761"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542830C7" w14:textId="77777777" w:rsidTr="00A9419F">
        <w:trPr>
          <w:trHeight w:val="1082"/>
          <w:tblHeader/>
          <w:jc w:val="center"/>
        </w:trPr>
        <w:tc>
          <w:tcPr>
            <w:tcW w:w="592" w:type="dxa"/>
            <w:noWrap/>
            <w:vAlign w:val="center"/>
          </w:tcPr>
          <w:p w14:paraId="667917E1"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5</w:t>
            </w:r>
          </w:p>
        </w:tc>
        <w:tc>
          <w:tcPr>
            <w:tcW w:w="1671" w:type="dxa"/>
            <w:noWrap/>
            <w:vAlign w:val="center"/>
          </w:tcPr>
          <w:p w14:paraId="4E95EEE6" w14:textId="77777777" w:rsidR="00163E31" w:rsidRPr="00163E31" w:rsidRDefault="00163E31" w:rsidP="00C06AD0">
            <w:pPr>
              <w:spacing w:after="120"/>
              <w:jc w:val="center"/>
              <w:rPr>
                <w:b/>
                <w:bCs/>
                <w:color w:val="000000"/>
                <w:sz w:val="26"/>
                <w:szCs w:val="26"/>
              </w:rPr>
            </w:pPr>
            <w:r w:rsidRPr="00163E31">
              <w:rPr>
                <w:b/>
                <w:bCs/>
                <w:color w:val="000000"/>
                <w:sz w:val="26"/>
                <w:szCs w:val="26"/>
              </w:rPr>
              <w:t>Tỉnh Lào Cai</w:t>
            </w:r>
          </w:p>
        </w:tc>
        <w:tc>
          <w:tcPr>
            <w:tcW w:w="5808" w:type="dxa"/>
            <w:vAlign w:val="center"/>
          </w:tcPr>
          <w:p w14:paraId="68FAD76D" w14:textId="77777777" w:rsidR="00163E31" w:rsidRPr="00163E31" w:rsidRDefault="00163E31" w:rsidP="00C06AD0">
            <w:pPr>
              <w:jc w:val="both"/>
              <w:rPr>
                <w:color w:val="000000"/>
                <w:sz w:val="26"/>
                <w:szCs w:val="26"/>
              </w:rPr>
            </w:pPr>
            <w:r w:rsidRPr="00163E31">
              <w:rPr>
                <w:color w:val="000000"/>
                <w:sz w:val="26"/>
                <w:szCs w:val="26"/>
              </w:rPr>
              <w:t>Xã A Mú Sung, Xã Bản Hồ, Xã Bản Lầu, Xã Bản Xèo, Xã Bát Xát, Xã Chiềng Ken, Xã Dền Sáng, Xã Đông Cuông, Xã Gia Hội, Xã Hợp Thành, Xã Hưng Khánh, Xã Khánh Yên, Xã Khao Mang, Xã Lâm Giang, Xã Lâm Thượng, Xã Minh Lương, Xã Mỏ Vàng, Xã Mù Cang Chải, Xã Mường Bo, Xã Mường Hum, Xã Mường Khương, Xã Nậm Chày, Xã Nghĩa Đô, Xã Púng Luông, Xã Quy Mông, Xã Tả Phìn, Xã Tả Van, Xã Tân Hợp, Xã Tú Lệ, Xã Văn Bàn, Xã Văn Chấn, Xã Võ Lao, Xã Y Tý, Xã Yên Bình, Xã Nậm Xé, Xã Ngũ Chỉ Sơn, Xã Phong Dụ Thượng, Xã Lao Chải, Xã Chế Tạo và Xã Tà Xi Láng</w:t>
            </w:r>
          </w:p>
        </w:tc>
        <w:tc>
          <w:tcPr>
            <w:tcW w:w="1561" w:type="dxa"/>
            <w:noWrap/>
            <w:vAlign w:val="center"/>
          </w:tcPr>
          <w:p w14:paraId="7A2763AF"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7F46189A" w14:textId="77777777" w:rsidTr="00A9419F">
        <w:trPr>
          <w:trHeight w:val="1082"/>
          <w:tblHeader/>
          <w:jc w:val="center"/>
        </w:trPr>
        <w:tc>
          <w:tcPr>
            <w:tcW w:w="592" w:type="dxa"/>
            <w:noWrap/>
            <w:vAlign w:val="center"/>
          </w:tcPr>
          <w:p w14:paraId="24E4140B"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lastRenderedPageBreak/>
              <w:t>6</w:t>
            </w:r>
          </w:p>
        </w:tc>
        <w:tc>
          <w:tcPr>
            <w:tcW w:w="1671" w:type="dxa"/>
            <w:noWrap/>
            <w:vAlign w:val="center"/>
          </w:tcPr>
          <w:p w14:paraId="5CE1A3FD" w14:textId="77777777" w:rsidR="00163E31" w:rsidRPr="00163E31" w:rsidRDefault="00163E31" w:rsidP="00C06AD0">
            <w:pPr>
              <w:spacing w:after="120"/>
              <w:jc w:val="center"/>
              <w:rPr>
                <w:b/>
                <w:bCs/>
                <w:color w:val="000000"/>
                <w:sz w:val="26"/>
                <w:szCs w:val="26"/>
              </w:rPr>
            </w:pPr>
            <w:r w:rsidRPr="00163E31">
              <w:rPr>
                <w:b/>
                <w:bCs/>
                <w:color w:val="000000"/>
                <w:sz w:val="26"/>
                <w:szCs w:val="26"/>
              </w:rPr>
              <w:t>Tỉnh Thái Nguyên</w:t>
            </w:r>
          </w:p>
        </w:tc>
        <w:tc>
          <w:tcPr>
            <w:tcW w:w="5808" w:type="dxa"/>
            <w:vAlign w:val="center"/>
          </w:tcPr>
          <w:p w14:paraId="575D1160" w14:textId="77777777" w:rsidR="00163E31" w:rsidRPr="00163E31" w:rsidRDefault="00163E31" w:rsidP="00C06AD0">
            <w:pPr>
              <w:jc w:val="both"/>
              <w:rPr>
                <w:color w:val="000000"/>
                <w:sz w:val="26"/>
                <w:szCs w:val="26"/>
              </w:rPr>
            </w:pPr>
            <w:r w:rsidRPr="00163E31">
              <w:rPr>
                <w:color w:val="000000"/>
                <w:sz w:val="26"/>
                <w:szCs w:val="26"/>
              </w:rPr>
              <w:t>Xã Bằng Vân, Xã Côn Minh, Xã Cường Lợi, Xã Hiệp Lực, Xã Nà Phặc, Xã Na Rì, Xã Nam Cường, Xã Ngân Sơn, Xã Nghĩa Tá, Xã Phúc Lộc, Xã Trần Phú, Xã Tràng Xá, Xã Văn Lang, Xã Vĩnh Thông, Xã Thượng Quan và Xã Sảng Mộc</w:t>
            </w:r>
          </w:p>
        </w:tc>
        <w:tc>
          <w:tcPr>
            <w:tcW w:w="1561" w:type="dxa"/>
            <w:noWrap/>
            <w:vAlign w:val="center"/>
          </w:tcPr>
          <w:p w14:paraId="2870825E"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69089E56" w14:textId="77777777" w:rsidTr="00A9419F">
        <w:trPr>
          <w:trHeight w:val="1082"/>
          <w:tblHeader/>
          <w:jc w:val="center"/>
        </w:trPr>
        <w:tc>
          <w:tcPr>
            <w:tcW w:w="592" w:type="dxa"/>
            <w:noWrap/>
            <w:vAlign w:val="center"/>
          </w:tcPr>
          <w:p w14:paraId="3F2ABE96"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7</w:t>
            </w:r>
          </w:p>
        </w:tc>
        <w:tc>
          <w:tcPr>
            <w:tcW w:w="1671" w:type="dxa"/>
            <w:noWrap/>
            <w:vAlign w:val="center"/>
          </w:tcPr>
          <w:p w14:paraId="65DE5708" w14:textId="77777777" w:rsidR="00163E31" w:rsidRPr="00163E31" w:rsidRDefault="00163E31" w:rsidP="00C06AD0">
            <w:pPr>
              <w:spacing w:after="120"/>
              <w:jc w:val="center"/>
              <w:rPr>
                <w:b/>
                <w:bCs/>
                <w:color w:val="000000"/>
                <w:sz w:val="26"/>
                <w:szCs w:val="26"/>
              </w:rPr>
            </w:pPr>
            <w:r w:rsidRPr="00163E31">
              <w:rPr>
                <w:b/>
                <w:bCs/>
                <w:color w:val="000000"/>
                <w:sz w:val="26"/>
                <w:szCs w:val="26"/>
              </w:rPr>
              <w:t>Tỉnh Lai Châu</w:t>
            </w:r>
          </w:p>
        </w:tc>
        <w:tc>
          <w:tcPr>
            <w:tcW w:w="5808" w:type="dxa"/>
            <w:vAlign w:val="center"/>
          </w:tcPr>
          <w:p w14:paraId="1DBDC63E" w14:textId="77777777" w:rsidR="00163E31" w:rsidRPr="00163E31" w:rsidRDefault="00163E31" w:rsidP="00C06AD0">
            <w:pPr>
              <w:jc w:val="both"/>
              <w:rPr>
                <w:color w:val="000000"/>
                <w:sz w:val="26"/>
                <w:szCs w:val="26"/>
              </w:rPr>
            </w:pPr>
            <w:r w:rsidRPr="00163E31">
              <w:rPr>
                <w:color w:val="000000"/>
                <w:sz w:val="26"/>
                <w:szCs w:val="26"/>
              </w:rPr>
              <w:t>Xã Bản Bo, Xã Bình Lư, Xã Bum Nưa, Xã Dào San, Xã Hồng Thu, Xã Hua Bum, Xã Khoen On, Xã Khổng Lào, Xã Khun Há, Xã Mường Khoa, Xã Mường Kim, Xã Mường Mô, Xã Mường Than, Xã Nậm Cuổi, Xã Nậm Hàng, Xã Nậm Mạ, Xã Nậm Sỏ, Xã Nậm Tăm, Xã Pa Tần, Xã Pa Ủ, Xã Pắc Ta, Xã Phong Thổ, Xã Pu Sam Cáp, Xã Sì Lở Lầu, Xã Sìn Hồ, Xã Sin Suối Hồ, Xã Tả Lèng, Xã Tân Uyên, Xã Than Uyên, Xã Thu Lũm và Xã Tủa Sín Chải</w:t>
            </w:r>
          </w:p>
        </w:tc>
        <w:tc>
          <w:tcPr>
            <w:tcW w:w="1561" w:type="dxa"/>
            <w:noWrap/>
            <w:vAlign w:val="center"/>
          </w:tcPr>
          <w:p w14:paraId="146B076D" w14:textId="77777777" w:rsidR="00163E31" w:rsidRPr="00163E31" w:rsidRDefault="00163E31" w:rsidP="00C06AD0">
            <w:pPr>
              <w:jc w:val="center"/>
              <w:rPr>
                <w:color w:val="000000"/>
                <w:sz w:val="26"/>
                <w:szCs w:val="26"/>
              </w:rPr>
            </w:pPr>
            <w:r w:rsidRPr="00163E31">
              <w:rPr>
                <w:color w:val="000000"/>
                <w:sz w:val="26"/>
                <w:szCs w:val="26"/>
              </w:rPr>
              <w:t>Cao</w:t>
            </w:r>
          </w:p>
        </w:tc>
      </w:tr>
      <w:tr w:rsidR="00163E31" w:rsidRPr="00163E31" w14:paraId="1DB1ACA6" w14:textId="77777777" w:rsidTr="00A9419F">
        <w:trPr>
          <w:trHeight w:val="1082"/>
          <w:tblHeader/>
          <w:jc w:val="center"/>
        </w:trPr>
        <w:tc>
          <w:tcPr>
            <w:tcW w:w="592" w:type="dxa"/>
            <w:noWrap/>
            <w:vAlign w:val="center"/>
          </w:tcPr>
          <w:p w14:paraId="0AAF3CDC" w14:textId="77777777" w:rsidR="00163E31" w:rsidRPr="00163E31" w:rsidRDefault="00163E31" w:rsidP="00C06AD0">
            <w:pPr>
              <w:widowControl w:val="0"/>
              <w:spacing w:before="40" w:after="40"/>
              <w:jc w:val="center"/>
              <w:rPr>
                <w:color w:val="000000" w:themeColor="text1"/>
                <w:sz w:val="26"/>
                <w:szCs w:val="26"/>
              </w:rPr>
            </w:pPr>
            <w:r w:rsidRPr="00163E31">
              <w:rPr>
                <w:color w:val="000000" w:themeColor="text1"/>
                <w:sz w:val="26"/>
                <w:szCs w:val="26"/>
              </w:rPr>
              <w:t>8</w:t>
            </w:r>
          </w:p>
        </w:tc>
        <w:tc>
          <w:tcPr>
            <w:tcW w:w="1671" w:type="dxa"/>
            <w:noWrap/>
            <w:vAlign w:val="center"/>
          </w:tcPr>
          <w:p w14:paraId="7FBE81CF" w14:textId="77777777" w:rsidR="00163E31" w:rsidRPr="00163E31" w:rsidRDefault="00163E31" w:rsidP="00C06AD0">
            <w:pPr>
              <w:spacing w:after="120"/>
              <w:jc w:val="center"/>
              <w:rPr>
                <w:b/>
                <w:bCs/>
                <w:color w:val="000000"/>
                <w:sz w:val="26"/>
                <w:szCs w:val="26"/>
              </w:rPr>
            </w:pPr>
            <w:r w:rsidRPr="00163E31">
              <w:rPr>
                <w:b/>
                <w:bCs/>
                <w:color w:val="000000"/>
                <w:sz w:val="26"/>
                <w:szCs w:val="26"/>
              </w:rPr>
              <w:t>Tỉnh Sơn La</w:t>
            </w:r>
          </w:p>
        </w:tc>
        <w:tc>
          <w:tcPr>
            <w:tcW w:w="5808" w:type="dxa"/>
            <w:vAlign w:val="center"/>
          </w:tcPr>
          <w:p w14:paraId="4A86E3C0" w14:textId="77777777" w:rsidR="00163E31" w:rsidRPr="00163E31" w:rsidRDefault="00163E31" w:rsidP="00C06AD0">
            <w:pPr>
              <w:jc w:val="both"/>
              <w:rPr>
                <w:color w:val="000000"/>
                <w:sz w:val="26"/>
                <w:szCs w:val="26"/>
              </w:rPr>
            </w:pPr>
            <w:r w:rsidRPr="00163E31">
              <w:rPr>
                <w:color w:val="000000"/>
                <w:sz w:val="26"/>
                <w:szCs w:val="26"/>
              </w:rPr>
              <w:t>Xã Bình Thuận, Xã Chiềng Hoa, Xã Chiềng Khoong, Xã Chiềng La, Xã Chiềng Lao, Xã Chiềng Mai, Xã Chiềng Sại, Xã Chiềng Sơ, Xã Chiềng Sung, Xã Co Mạ, Xã Huổi Một, Xã Long Hẹ, Xã Muổi Nọi, Xã Mường Bú, Xã Mường Chanh, Xã Mường Chiên, Xã Mường Cơi, Xã Mường É, Xã Mường Giôn, Xã Mường Hung, Xã Mường Khiêng, Xã Mường La, Xã Mường Lầm, Xã Mường Sại, Xã Nậm Lầu, Xã Nậm Ty, Xã Pắc Ngà, Xã Phiêng Cằm, Xã Quỳnh Nhai, Xã Tà Hộc, Xã Thuận Châu, Xã Xuân Nha, Xã Ngọc Chiến và Xã Mường Lèo</w:t>
            </w:r>
          </w:p>
        </w:tc>
        <w:tc>
          <w:tcPr>
            <w:tcW w:w="1561" w:type="dxa"/>
            <w:noWrap/>
            <w:vAlign w:val="center"/>
          </w:tcPr>
          <w:p w14:paraId="33DC18D7" w14:textId="77777777" w:rsidR="00163E31" w:rsidRPr="00163E31" w:rsidRDefault="00163E31" w:rsidP="00C06AD0">
            <w:pPr>
              <w:jc w:val="center"/>
              <w:rPr>
                <w:color w:val="000000"/>
                <w:sz w:val="26"/>
                <w:szCs w:val="26"/>
              </w:rPr>
            </w:pPr>
            <w:r w:rsidRPr="00163E31">
              <w:rPr>
                <w:color w:val="000000"/>
                <w:sz w:val="26"/>
                <w:szCs w:val="26"/>
              </w:rPr>
              <w:t>Cao</w:t>
            </w:r>
          </w:p>
        </w:tc>
      </w:tr>
    </w:tbl>
    <w:p w14:paraId="1DC2C203" w14:textId="77777777" w:rsidR="00A9419F" w:rsidRDefault="00A9419F" w:rsidP="0093565B">
      <w:pPr>
        <w:pStyle w:val="ListParagraph"/>
        <w:spacing w:before="120" w:after="120" w:line="240" w:lineRule="auto"/>
        <w:ind w:left="0"/>
        <w:rPr>
          <w:noProof/>
          <w:color w:val="000000" w:themeColor="text1"/>
          <w:sz w:val="28"/>
          <w:szCs w:val="28"/>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71"/>
        <w:gridCol w:w="5808"/>
        <w:gridCol w:w="1561"/>
      </w:tblGrid>
      <w:tr w:rsidR="00A9419F" w:rsidRPr="00A9419F" w14:paraId="00268469" w14:textId="77777777" w:rsidTr="00A9419F">
        <w:trPr>
          <w:trHeight w:val="274"/>
          <w:tblHeader/>
          <w:jc w:val="center"/>
        </w:trPr>
        <w:tc>
          <w:tcPr>
            <w:tcW w:w="9632" w:type="dxa"/>
            <w:gridSpan w:val="4"/>
            <w:tcBorders>
              <w:top w:val="nil"/>
              <w:left w:val="nil"/>
              <w:bottom w:val="single" w:sz="4" w:space="0" w:color="auto"/>
              <w:right w:val="nil"/>
            </w:tcBorders>
            <w:noWrap/>
            <w:vAlign w:val="center"/>
          </w:tcPr>
          <w:p w14:paraId="376D88D1" w14:textId="3081ABD5" w:rsidR="00A9419F" w:rsidRPr="00A9419F" w:rsidRDefault="00A9419F" w:rsidP="00C06AD0">
            <w:pPr>
              <w:widowControl w:val="0"/>
              <w:spacing w:before="40" w:after="40"/>
              <w:jc w:val="center"/>
              <w:rPr>
                <w:b/>
                <w:color w:val="000000" w:themeColor="text1"/>
                <w:sz w:val="26"/>
                <w:szCs w:val="26"/>
              </w:rPr>
            </w:pPr>
            <w:r w:rsidRPr="00A9419F">
              <w:rPr>
                <w:b/>
                <w:color w:val="000000" w:themeColor="text1"/>
                <w:szCs w:val="28"/>
              </w:rPr>
              <w:t xml:space="preserve">Bảng nguy cơ lũ quét </w:t>
            </w:r>
            <w:r w:rsidRPr="00A9419F">
              <w:rPr>
                <w:b/>
                <w:color w:val="000000" w:themeColor="text1"/>
                <w:szCs w:val="28"/>
              </w:rPr>
              <w:t>trung bình</w:t>
            </w:r>
            <w:r w:rsidRPr="00A9419F">
              <w:rPr>
                <w:b/>
                <w:color w:val="000000" w:themeColor="text1"/>
                <w:szCs w:val="28"/>
              </w:rPr>
              <w:t xml:space="preserve"> một số khu vực</w:t>
            </w:r>
          </w:p>
        </w:tc>
      </w:tr>
      <w:tr w:rsidR="00A9419F" w:rsidRPr="00A9419F" w14:paraId="43BA88A5" w14:textId="77777777" w:rsidTr="00A9419F">
        <w:trPr>
          <w:trHeight w:val="915"/>
          <w:tblHeader/>
          <w:jc w:val="center"/>
        </w:trPr>
        <w:tc>
          <w:tcPr>
            <w:tcW w:w="592" w:type="dxa"/>
            <w:tcBorders>
              <w:top w:val="single" w:sz="4" w:space="0" w:color="auto"/>
            </w:tcBorders>
            <w:noWrap/>
            <w:vAlign w:val="center"/>
          </w:tcPr>
          <w:p w14:paraId="60B25263" w14:textId="77777777" w:rsidR="00A9419F" w:rsidRPr="00A9419F" w:rsidRDefault="00A9419F" w:rsidP="00C06AD0">
            <w:pPr>
              <w:pStyle w:val="ListParagraph"/>
              <w:widowControl w:val="0"/>
              <w:spacing w:before="40" w:after="40" w:line="240" w:lineRule="auto"/>
              <w:ind w:left="0"/>
              <w:contextualSpacing w:val="0"/>
              <w:jc w:val="center"/>
              <w:rPr>
                <w:b/>
                <w:color w:val="000000" w:themeColor="text1"/>
                <w:sz w:val="26"/>
                <w:szCs w:val="26"/>
              </w:rPr>
            </w:pPr>
            <w:r w:rsidRPr="00A9419F">
              <w:rPr>
                <w:b/>
                <w:color w:val="000000" w:themeColor="text1"/>
                <w:sz w:val="26"/>
                <w:szCs w:val="26"/>
              </w:rPr>
              <w:t>TT</w:t>
            </w:r>
          </w:p>
        </w:tc>
        <w:tc>
          <w:tcPr>
            <w:tcW w:w="1671" w:type="dxa"/>
            <w:tcBorders>
              <w:top w:val="single" w:sz="4" w:space="0" w:color="auto"/>
            </w:tcBorders>
            <w:noWrap/>
            <w:vAlign w:val="center"/>
          </w:tcPr>
          <w:p w14:paraId="340F7A2E" w14:textId="77777777" w:rsidR="00A9419F" w:rsidRPr="00A9419F" w:rsidRDefault="00A9419F" w:rsidP="00C06AD0">
            <w:pPr>
              <w:pStyle w:val="ListParagraph"/>
              <w:widowControl w:val="0"/>
              <w:spacing w:before="40" w:after="40" w:line="240" w:lineRule="auto"/>
              <w:ind w:left="0"/>
              <w:contextualSpacing w:val="0"/>
              <w:jc w:val="center"/>
              <w:rPr>
                <w:b/>
                <w:color w:val="000000" w:themeColor="text1"/>
                <w:sz w:val="26"/>
                <w:szCs w:val="26"/>
              </w:rPr>
            </w:pPr>
            <w:r w:rsidRPr="00A9419F">
              <w:rPr>
                <w:b/>
                <w:color w:val="000000" w:themeColor="text1"/>
                <w:sz w:val="26"/>
                <w:szCs w:val="26"/>
              </w:rPr>
              <w:t>Tỉnh</w:t>
            </w:r>
          </w:p>
        </w:tc>
        <w:tc>
          <w:tcPr>
            <w:tcW w:w="5808" w:type="dxa"/>
            <w:tcBorders>
              <w:top w:val="single" w:sz="4" w:space="0" w:color="auto"/>
            </w:tcBorders>
            <w:vAlign w:val="center"/>
          </w:tcPr>
          <w:p w14:paraId="50CF133F" w14:textId="77777777" w:rsidR="00A9419F" w:rsidRPr="00A9419F" w:rsidRDefault="00A9419F" w:rsidP="00C06AD0">
            <w:pPr>
              <w:pStyle w:val="ListParagraph"/>
              <w:widowControl w:val="0"/>
              <w:spacing w:before="40" w:after="40" w:line="240" w:lineRule="auto"/>
              <w:ind w:left="0"/>
              <w:contextualSpacing w:val="0"/>
              <w:jc w:val="center"/>
              <w:rPr>
                <w:b/>
                <w:color w:val="000000" w:themeColor="text1"/>
                <w:sz w:val="26"/>
                <w:szCs w:val="26"/>
              </w:rPr>
            </w:pPr>
            <w:r w:rsidRPr="00A9419F">
              <w:rPr>
                <w:b/>
                <w:color w:val="000000" w:themeColor="text1"/>
                <w:sz w:val="26"/>
                <w:szCs w:val="26"/>
              </w:rPr>
              <w:t>Xã/phường</w:t>
            </w:r>
          </w:p>
        </w:tc>
        <w:tc>
          <w:tcPr>
            <w:tcW w:w="1561" w:type="dxa"/>
            <w:tcBorders>
              <w:top w:val="single" w:sz="4" w:space="0" w:color="auto"/>
            </w:tcBorders>
            <w:noWrap/>
            <w:vAlign w:val="center"/>
          </w:tcPr>
          <w:p w14:paraId="33223E3D" w14:textId="77777777" w:rsidR="00A9419F" w:rsidRPr="00A9419F" w:rsidRDefault="00A9419F" w:rsidP="00C06AD0">
            <w:pPr>
              <w:widowControl w:val="0"/>
              <w:spacing w:before="40" w:after="40"/>
              <w:jc w:val="center"/>
              <w:rPr>
                <w:b/>
                <w:color w:val="000000" w:themeColor="text1"/>
                <w:sz w:val="26"/>
                <w:szCs w:val="26"/>
              </w:rPr>
            </w:pPr>
            <w:r w:rsidRPr="00A9419F">
              <w:rPr>
                <w:b/>
                <w:color w:val="000000" w:themeColor="text1"/>
                <w:sz w:val="26"/>
                <w:szCs w:val="26"/>
              </w:rPr>
              <w:t>Nguy cơ lũ quét</w:t>
            </w:r>
          </w:p>
        </w:tc>
      </w:tr>
      <w:tr w:rsidR="00A9419F" w:rsidRPr="00A9419F" w14:paraId="4ABC5D47" w14:textId="77777777" w:rsidTr="00A9419F">
        <w:trPr>
          <w:trHeight w:val="1082"/>
          <w:tblHeader/>
          <w:jc w:val="center"/>
        </w:trPr>
        <w:tc>
          <w:tcPr>
            <w:tcW w:w="592" w:type="dxa"/>
            <w:noWrap/>
            <w:vAlign w:val="center"/>
          </w:tcPr>
          <w:p w14:paraId="6618FDA7" w14:textId="77777777" w:rsidR="00A9419F" w:rsidRPr="00A9419F" w:rsidRDefault="00A9419F" w:rsidP="00A9419F">
            <w:pPr>
              <w:widowControl w:val="0"/>
              <w:spacing w:before="40" w:after="40"/>
              <w:jc w:val="center"/>
              <w:rPr>
                <w:color w:val="000000" w:themeColor="text1"/>
                <w:sz w:val="26"/>
                <w:szCs w:val="26"/>
              </w:rPr>
            </w:pPr>
            <w:r w:rsidRPr="00A9419F">
              <w:rPr>
                <w:color w:val="000000" w:themeColor="text1"/>
                <w:sz w:val="26"/>
                <w:szCs w:val="26"/>
              </w:rPr>
              <w:t>1</w:t>
            </w:r>
          </w:p>
        </w:tc>
        <w:tc>
          <w:tcPr>
            <w:tcW w:w="1671" w:type="dxa"/>
            <w:noWrap/>
            <w:vAlign w:val="center"/>
          </w:tcPr>
          <w:p w14:paraId="67C7D618" w14:textId="5F4F9B9A" w:rsidR="00A9419F" w:rsidRPr="00A9419F" w:rsidRDefault="00A9419F" w:rsidP="00A9419F">
            <w:pPr>
              <w:spacing w:after="120"/>
              <w:jc w:val="center"/>
              <w:rPr>
                <w:color w:val="000000"/>
                <w:sz w:val="26"/>
                <w:szCs w:val="26"/>
              </w:rPr>
            </w:pPr>
            <w:r w:rsidRPr="00A9419F">
              <w:rPr>
                <w:b/>
                <w:bCs/>
                <w:color w:val="000000"/>
                <w:szCs w:val="28"/>
              </w:rPr>
              <w:t>Tỉnh Điện Biên</w:t>
            </w:r>
          </w:p>
        </w:tc>
        <w:tc>
          <w:tcPr>
            <w:tcW w:w="5808" w:type="dxa"/>
            <w:vAlign w:val="center"/>
          </w:tcPr>
          <w:p w14:paraId="786D3C2B" w14:textId="0D2A7320" w:rsidR="00A9419F" w:rsidRPr="00A9419F" w:rsidRDefault="00A9419F" w:rsidP="00A9419F">
            <w:pPr>
              <w:jc w:val="both"/>
              <w:rPr>
                <w:color w:val="000000"/>
                <w:sz w:val="26"/>
                <w:szCs w:val="26"/>
              </w:rPr>
            </w:pPr>
            <w:r w:rsidRPr="00A9419F">
              <w:rPr>
                <w:color w:val="000000"/>
                <w:szCs w:val="28"/>
              </w:rPr>
              <w:t>Xã Chà Tở, Xã Chiềng Sinh, Xã Mường Mùn, Xã Mường Nhà, Xã Mường Pồn, Xã Na Son, Xã Nà Tấu, Xã Nậm Nèn, Xã Núa Ngam, Xã Pa Ham, Xã Pu Nhi, Xã Pú Nhung, Xã Quài Tở, Xã Sam Mứn, Xã Sáng Nhè, Xã Sín Chải, Xã Sín Thầu, Xã Sính Phình, Xã Thanh An, Xã Thanh Nưa, Xã Thanh Yên, Xã Tìa Dình, Xã Tủa Chùa, Xã Tủa Thàng, Xã Tuần Giáo và Xã Xa Dung</w:t>
            </w:r>
          </w:p>
        </w:tc>
        <w:tc>
          <w:tcPr>
            <w:tcW w:w="1561" w:type="dxa"/>
            <w:noWrap/>
            <w:vAlign w:val="center"/>
          </w:tcPr>
          <w:p w14:paraId="11AA3B94" w14:textId="03BAA289" w:rsidR="00A9419F" w:rsidRPr="00A9419F" w:rsidRDefault="00A9419F" w:rsidP="00A9419F">
            <w:pPr>
              <w:jc w:val="center"/>
              <w:rPr>
                <w:color w:val="000000"/>
                <w:sz w:val="26"/>
                <w:szCs w:val="26"/>
              </w:rPr>
            </w:pPr>
            <w:r w:rsidRPr="00A9419F">
              <w:rPr>
                <w:color w:val="000000"/>
                <w:szCs w:val="28"/>
              </w:rPr>
              <w:t>Trung Bình</w:t>
            </w:r>
          </w:p>
        </w:tc>
      </w:tr>
      <w:tr w:rsidR="00A9419F" w:rsidRPr="00A9419F" w14:paraId="5645401F" w14:textId="77777777" w:rsidTr="00A9419F">
        <w:trPr>
          <w:trHeight w:val="1082"/>
          <w:tblHeader/>
          <w:jc w:val="center"/>
        </w:trPr>
        <w:tc>
          <w:tcPr>
            <w:tcW w:w="592" w:type="dxa"/>
            <w:noWrap/>
            <w:vAlign w:val="center"/>
          </w:tcPr>
          <w:p w14:paraId="375355B2" w14:textId="77777777" w:rsidR="00A9419F" w:rsidRPr="00A9419F" w:rsidRDefault="00A9419F" w:rsidP="00A9419F">
            <w:pPr>
              <w:widowControl w:val="0"/>
              <w:spacing w:before="40" w:after="40"/>
              <w:jc w:val="center"/>
              <w:rPr>
                <w:color w:val="000000" w:themeColor="text1"/>
                <w:sz w:val="26"/>
                <w:szCs w:val="26"/>
              </w:rPr>
            </w:pPr>
            <w:r w:rsidRPr="00A9419F">
              <w:rPr>
                <w:color w:val="000000" w:themeColor="text1"/>
                <w:sz w:val="26"/>
                <w:szCs w:val="26"/>
              </w:rPr>
              <w:t>2</w:t>
            </w:r>
          </w:p>
        </w:tc>
        <w:tc>
          <w:tcPr>
            <w:tcW w:w="1671" w:type="dxa"/>
            <w:noWrap/>
            <w:vAlign w:val="center"/>
          </w:tcPr>
          <w:p w14:paraId="130B4C88" w14:textId="152B29E2" w:rsidR="00A9419F" w:rsidRPr="00A9419F" w:rsidRDefault="00A9419F" w:rsidP="00A9419F">
            <w:pPr>
              <w:spacing w:after="120"/>
              <w:jc w:val="center"/>
              <w:rPr>
                <w:color w:val="000000"/>
                <w:sz w:val="26"/>
                <w:szCs w:val="26"/>
              </w:rPr>
            </w:pPr>
            <w:r w:rsidRPr="00A9419F">
              <w:rPr>
                <w:b/>
                <w:bCs/>
                <w:color w:val="000000"/>
                <w:szCs w:val="28"/>
              </w:rPr>
              <w:t>Tỉnh Thanh Hóa</w:t>
            </w:r>
          </w:p>
        </w:tc>
        <w:tc>
          <w:tcPr>
            <w:tcW w:w="5808" w:type="dxa"/>
            <w:vAlign w:val="center"/>
          </w:tcPr>
          <w:p w14:paraId="3383C018" w14:textId="7A0C02CB" w:rsidR="00A9419F" w:rsidRPr="00A9419F" w:rsidRDefault="00A9419F" w:rsidP="00A9419F">
            <w:pPr>
              <w:jc w:val="both"/>
              <w:rPr>
                <w:color w:val="000000"/>
                <w:sz w:val="26"/>
                <w:szCs w:val="26"/>
              </w:rPr>
            </w:pPr>
            <w:r w:rsidRPr="00A9419F">
              <w:rPr>
                <w:color w:val="000000"/>
                <w:szCs w:val="28"/>
              </w:rPr>
              <w:t>Xã Mường Mìn và Xã Na Mèo</w:t>
            </w:r>
          </w:p>
        </w:tc>
        <w:tc>
          <w:tcPr>
            <w:tcW w:w="1561" w:type="dxa"/>
            <w:noWrap/>
            <w:vAlign w:val="center"/>
          </w:tcPr>
          <w:p w14:paraId="606D2585" w14:textId="19F1B657" w:rsidR="00A9419F" w:rsidRPr="00A9419F" w:rsidRDefault="00A9419F" w:rsidP="00A9419F">
            <w:pPr>
              <w:jc w:val="center"/>
              <w:rPr>
                <w:color w:val="000000"/>
                <w:sz w:val="26"/>
                <w:szCs w:val="26"/>
              </w:rPr>
            </w:pPr>
            <w:r w:rsidRPr="00A9419F">
              <w:rPr>
                <w:color w:val="000000"/>
                <w:szCs w:val="28"/>
              </w:rPr>
              <w:t>Trung Bình</w:t>
            </w:r>
          </w:p>
        </w:tc>
      </w:tr>
    </w:tbl>
    <w:p w14:paraId="4794EDA4" w14:textId="77777777" w:rsidR="00A9419F" w:rsidRDefault="00A9419F" w:rsidP="0093565B">
      <w:pPr>
        <w:pStyle w:val="ListParagraph"/>
        <w:spacing w:before="120" w:after="120" w:line="240" w:lineRule="auto"/>
        <w:ind w:left="0"/>
        <w:rPr>
          <w:noProof/>
          <w:color w:val="000000" w:themeColor="text1"/>
          <w:sz w:val="28"/>
          <w:szCs w:val="28"/>
        </w:rPr>
      </w:pPr>
    </w:p>
    <w:sectPr w:rsidR="00A9419F"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9168" w14:textId="77777777" w:rsidR="00CA74E2" w:rsidRDefault="00CA74E2">
      <w:r>
        <w:separator/>
      </w:r>
    </w:p>
  </w:endnote>
  <w:endnote w:type="continuationSeparator" w:id="0">
    <w:p w14:paraId="6FE933F2" w14:textId="77777777" w:rsidR="00CA74E2" w:rsidRDefault="00CA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5D6" w14:textId="77777777"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C2466">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36A3" w14:textId="77777777" w:rsidR="00CA74E2" w:rsidRDefault="00CA74E2">
      <w:r>
        <w:separator/>
      </w:r>
    </w:p>
  </w:footnote>
  <w:footnote w:type="continuationSeparator" w:id="0">
    <w:p w14:paraId="5724282C" w14:textId="77777777" w:rsidR="00CA74E2" w:rsidRDefault="00CA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7F72D8B4"/>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312336">
    <w:abstractNumId w:val="4"/>
  </w:num>
  <w:num w:numId="2" w16cid:durableId="219901155">
    <w:abstractNumId w:val="5"/>
  </w:num>
  <w:num w:numId="3" w16cid:durableId="1249077748">
    <w:abstractNumId w:val="3"/>
  </w:num>
  <w:num w:numId="4" w16cid:durableId="1692602887">
    <w:abstractNumId w:val="8"/>
  </w:num>
  <w:num w:numId="5" w16cid:durableId="515773761">
    <w:abstractNumId w:val="6"/>
  </w:num>
  <w:num w:numId="6" w16cid:durableId="1965039470">
    <w:abstractNumId w:val="1"/>
  </w:num>
  <w:num w:numId="7" w16cid:durableId="1448239592">
    <w:abstractNumId w:val="7"/>
  </w:num>
  <w:num w:numId="8" w16cid:durableId="248782795">
    <w:abstractNumId w:val="9"/>
  </w:num>
  <w:num w:numId="9" w16cid:durableId="1513300232">
    <w:abstractNumId w:val="2"/>
  </w:num>
  <w:num w:numId="10" w16cid:durableId="125725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33F3"/>
    <w:rsid w:val="00055D64"/>
    <w:rsid w:val="00057163"/>
    <w:rsid w:val="00057AF9"/>
    <w:rsid w:val="0006163C"/>
    <w:rsid w:val="00064E79"/>
    <w:rsid w:val="00065578"/>
    <w:rsid w:val="00071249"/>
    <w:rsid w:val="00072F91"/>
    <w:rsid w:val="00075E43"/>
    <w:rsid w:val="0007742D"/>
    <w:rsid w:val="00081533"/>
    <w:rsid w:val="00083996"/>
    <w:rsid w:val="00093ED5"/>
    <w:rsid w:val="00096D36"/>
    <w:rsid w:val="000A113C"/>
    <w:rsid w:val="000A198B"/>
    <w:rsid w:val="000A4EAD"/>
    <w:rsid w:val="000A7E50"/>
    <w:rsid w:val="000B138E"/>
    <w:rsid w:val="000B1C39"/>
    <w:rsid w:val="000B4237"/>
    <w:rsid w:val="000B4705"/>
    <w:rsid w:val="000B6570"/>
    <w:rsid w:val="000B7F23"/>
    <w:rsid w:val="000B7F25"/>
    <w:rsid w:val="000C40CD"/>
    <w:rsid w:val="000C4E9B"/>
    <w:rsid w:val="000D19F3"/>
    <w:rsid w:val="000D2544"/>
    <w:rsid w:val="000E2528"/>
    <w:rsid w:val="000E2C12"/>
    <w:rsid w:val="000E5EEA"/>
    <w:rsid w:val="0010101E"/>
    <w:rsid w:val="0010145A"/>
    <w:rsid w:val="00102B65"/>
    <w:rsid w:val="001038EB"/>
    <w:rsid w:val="00112C57"/>
    <w:rsid w:val="00113E43"/>
    <w:rsid w:val="0011433F"/>
    <w:rsid w:val="0011786F"/>
    <w:rsid w:val="001218C8"/>
    <w:rsid w:val="00124801"/>
    <w:rsid w:val="00125580"/>
    <w:rsid w:val="0012640F"/>
    <w:rsid w:val="00126727"/>
    <w:rsid w:val="00134B62"/>
    <w:rsid w:val="0013571A"/>
    <w:rsid w:val="00140523"/>
    <w:rsid w:val="00143B7F"/>
    <w:rsid w:val="001469BB"/>
    <w:rsid w:val="00154663"/>
    <w:rsid w:val="00156F59"/>
    <w:rsid w:val="00160047"/>
    <w:rsid w:val="001608FB"/>
    <w:rsid w:val="00160D8A"/>
    <w:rsid w:val="00163469"/>
    <w:rsid w:val="00163E31"/>
    <w:rsid w:val="00166067"/>
    <w:rsid w:val="00173725"/>
    <w:rsid w:val="001740DD"/>
    <w:rsid w:val="00175C82"/>
    <w:rsid w:val="0017657F"/>
    <w:rsid w:val="001806A6"/>
    <w:rsid w:val="001822D5"/>
    <w:rsid w:val="001858E6"/>
    <w:rsid w:val="001B147B"/>
    <w:rsid w:val="001B58AF"/>
    <w:rsid w:val="001B66D6"/>
    <w:rsid w:val="001B6855"/>
    <w:rsid w:val="001C2938"/>
    <w:rsid w:val="001C3991"/>
    <w:rsid w:val="001C6957"/>
    <w:rsid w:val="001D0159"/>
    <w:rsid w:val="001D7F29"/>
    <w:rsid w:val="001F6FAA"/>
    <w:rsid w:val="002002D3"/>
    <w:rsid w:val="00204116"/>
    <w:rsid w:val="00212B2C"/>
    <w:rsid w:val="00214811"/>
    <w:rsid w:val="00215731"/>
    <w:rsid w:val="00216F10"/>
    <w:rsid w:val="002172C8"/>
    <w:rsid w:val="0022199B"/>
    <w:rsid w:val="00221EBD"/>
    <w:rsid w:val="0022232C"/>
    <w:rsid w:val="00232274"/>
    <w:rsid w:val="00240945"/>
    <w:rsid w:val="002416C7"/>
    <w:rsid w:val="00242584"/>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58E3"/>
    <w:rsid w:val="002763C0"/>
    <w:rsid w:val="00277D5E"/>
    <w:rsid w:val="00281E45"/>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C51CB"/>
    <w:rsid w:val="002D02CE"/>
    <w:rsid w:val="002D4257"/>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4F6F"/>
    <w:rsid w:val="003268DD"/>
    <w:rsid w:val="00333E8C"/>
    <w:rsid w:val="0033550F"/>
    <w:rsid w:val="0034404C"/>
    <w:rsid w:val="0034720D"/>
    <w:rsid w:val="003539C5"/>
    <w:rsid w:val="00360020"/>
    <w:rsid w:val="00365F53"/>
    <w:rsid w:val="00372D0E"/>
    <w:rsid w:val="0037374F"/>
    <w:rsid w:val="003804F7"/>
    <w:rsid w:val="00380E24"/>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0650F"/>
    <w:rsid w:val="0041034D"/>
    <w:rsid w:val="004104E3"/>
    <w:rsid w:val="00412158"/>
    <w:rsid w:val="00413824"/>
    <w:rsid w:val="00415327"/>
    <w:rsid w:val="00417A48"/>
    <w:rsid w:val="00425655"/>
    <w:rsid w:val="00425F54"/>
    <w:rsid w:val="0042675A"/>
    <w:rsid w:val="00430019"/>
    <w:rsid w:val="00430FC4"/>
    <w:rsid w:val="004312D4"/>
    <w:rsid w:val="00431EC3"/>
    <w:rsid w:val="0043353E"/>
    <w:rsid w:val="00433EE7"/>
    <w:rsid w:val="00435781"/>
    <w:rsid w:val="00435CBB"/>
    <w:rsid w:val="00435F46"/>
    <w:rsid w:val="00440562"/>
    <w:rsid w:val="00441C1B"/>
    <w:rsid w:val="004443C1"/>
    <w:rsid w:val="00444B41"/>
    <w:rsid w:val="004456EE"/>
    <w:rsid w:val="0045248D"/>
    <w:rsid w:val="0045290B"/>
    <w:rsid w:val="00456101"/>
    <w:rsid w:val="0046124D"/>
    <w:rsid w:val="0046559E"/>
    <w:rsid w:val="0046632B"/>
    <w:rsid w:val="00471C47"/>
    <w:rsid w:val="00477F65"/>
    <w:rsid w:val="00482AC6"/>
    <w:rsid w:val="004838A8"/>
    <w:rsid w:val="004848F0"/>
    <w:rsid w:val="00485A1A"/>
    <w:rsid w:val="00492B7D"/>
    <w:rsid w:val="00493156"/>
    <w:rsid w:val="004938B8"/>
    <w:rsid w:val="00496E08"/>
    <w:rsid w:val="004A2103"/>
    <w:rsid w:val="004A3C76"/>
    <w:rsid w:val="004A4DD4"/>
    <w:rsid w:val="004B012A"/>
    <w:rsid w:val="004B2032"/>
    <w:rsid w:val="004B272B"/>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4E9F"/>
    <w:rsid w:val="00555EB3"/>
    <w:rsid w:val="00557B5A"/>
    <w:rsid w:val="0056033C"/>
    <w:rsid w:val="00560D44"/>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C271C"/>
    <w:rsid w:val="005D34BA"/>
    <w:rsid w:val="005D3F0B"/>
    <w:rsid w:val="005E21A7"/>
    <w:rsid w:val="005E2D62"/>
    <w:rsid w:val="005F07B2"/>
    <w:rsid w:val="005F344F"/>
    <w:rsid w:val="005F5B58"/>
    <w:rsid w:val="005F7077"/>
    <w:rsid w:val="00610A9D"/>
    <w:rsid w:val="00614F68"/>
    <w:rsid w:val="006200DB"/>
    <w:rsid w:val="00622CE7"/>
    <w:rsid w:val="0062799C"/>
    <w:rsid w:val="0063382F"/>
    <w:rsid w:val="006351CA"/>
    <w:rsid w:val="00640AF9"/>
    <w:rsid w:val="00640F7F"/>
    <w:rsid w:val="00642D70"/>
    <w:rsid w:val="00642DF7"/>
    <w:rsid w:val="006510C7"/>
    <w:rsid w:val="006522BA"/>
    <w:rsid w:val="00652362"/>
    <w:rsid w:val="00654C3F"/>
    <w:rsid w:val="00657AAE"/>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5A"/>
    <w:rsid w:val="006E6E3B"/>
    <w:rsid w:val="006F29DE"/>
    <w:rsid w:val="006F3673"/>
    <w:rsid w:val="006F685F"/>
    <w:rsid w:val="006F7A06"/>
    <w:rsid w:val="006F7CE3"/>
    <w:rsid w:val="00705169"/>
    <w:rsid w:val="007061DF"/>
    <w:rsid w:val="0070782A"/>
    <w:rsid w:val="00710B42"/>
    <w:rsid w:val="00712996"/>
    <w:rsid w:val="00713432"/>
    <w:rsid w:val="00714F19"/>
    <w:rsid w:val="00716156"/>
    <w:rsid w:val="0071670B"/>
    <w:rsid w:val="00720A25"/>
    <w:rsid w:val="0072115F"/>
    <w:rsid w:val="007238B8"/>
    <w:rsid w:val="00727C9D"/>
    <w:rsid w:val="007303DD"/>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91918"/>
    <w:rsid w:val="007930B3"/>
    <w:rsid w:val="00795141"/>
    <w:rsid w:val="007A0821"/>
    <w:rsid w:val="007B19CA"/>
    <w:rsid w:val="007B3C27"/>
    <w:rsid w:val="007B76AB"/>
    <w:rsid w:val="007C0BF8"/>
    <w:rsid w:val="007C202C"/>
    <w:rsid w:val="007C3187"/>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44D07"/>
    <w:rsid w:val="00850F1D"/>
    <w:rsid w:val="00856CC6"/>
    <w:rsid w:val="00857243"/>
    <w:rsid w:val="00860773"/>
    <w:rsid w:val="00863194"/>
    <w:rsid w:val="00866D31"/>
    <w:rsid w:val="00871271"/>
    <w:rsid w:val="00872A25"/>
    <w:rsid w:val="00873C8C"/>
    <w:rsid w:val="008740BD"/>
    <w:rsid w:val="008762E3"/>
    <w:rsid w:val="00876CCD"/>
    <w:rsid w:val="00880C3E"/>
    <w:rsid w:val="008823D6"/>
    <w:rsid w:val="00884262"/>
    <w:rsid w:val="00885B45"/>
    <w:rsid w:val="008867BB"/>
    <w:rsid w:val="00886CA9"/>
    <w:rsid w:val="00890CB0"/>
    <w:rsid w:val="008919E2"/>
    <w:rsid w:val="00893441"/>
    <w:rsid w:val="008A0BBF"/>
    <w:rsid w:val="008A5F9F"/>
    <w:rsid w:val="008A773B"/>
    <w:rsid w:val="008A7C76"/>
    <w:rsid w:val="008B1F2B"/>
    <w:rsid w:val="008B4314"/>
    <w:rsid w:val="008B795F"/>
    <w:rsid w:val="008B7D85"/>
    <w:rsid w:val="008C0A17"/>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3F99"/>
    <w:rsid w:val="00915402"/>
    <w:rsid w:val="00924E79"/>
    <w:rsid w:val="0093565B"/>
    <w:rsid w:val="0093673B"/>
    <w:rsid w:val="00936FD8"/>
    <w:rsid w:val="009460A5"/>
    <w:rsid w:val="00950AA3"/>
    <w:rsid w:val="0095102A"/>
    <w:rsid w:val="00954180"/>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491B"/>
    <w:rsid w:val="009B6016"/>
    <w:rsid w:val="009C1003"/>
    <w:rsid w:val="009C10D8"/>
    <w:rsid w:val="009C69B5"/>
    <w:rsid w:val="009C7621"/>
    <w:rsid w:val="009C7DA5"/>
    <w:rsid w:val="009D27B6"/>
    <w:rsid w:val="009D656E"/>
    <w:rsid w:val="009E5281"/>
    <w:rsid w:val="009E56FE"/>
    <w:rsid w:val="009E6DC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5BFE"/>
    <w:rsid w:val="00A46D8B"/>
    <w:rsid w:val="00A55E9A"/>
    <w:rsid w:val="00A67EC0"/>
    <w:rsid w:val="00A70DB3"/>
    <w:rsid w:val="00A70F95"/>
    <w:rsid w:val="00A72554"/>
    <w:rsid w:val="00A757BE"/>
    <w:rsid w:val="00A7711E"/>
    <w:rsid w:val="00A84178"/>
    <w:rsid w:val="00A84815"/>
    <w:rsid w:val="00A91AF5"/>
    <w:rsid w:val="00A92C10"/>
    <w:rsid w:val="00A9419F"/>
    <w:rsid w:val="00A941FE"/>
    <w:rsid w:val="00A96BE7"/>
    <w:rsid w:val="00AA32B2"/>
    <w:rsid w:val="00AC0B1C"/>
    <w:rsid w:val="00AC3BDB"/>
    <w:rsid w:val="00AC65B5"/>
    <w:rsid w:val="00AC729F"/>
    <w:rsid w:val="00AD1DC9"/>
    <w:rsid w:val="00AD2F3D"/>
    <w:rsid w:val="00AD344E"/>
    <w:rsid w:val="00AD46B0"/>
    <w:rsid w:val="00AD489A"/>
    <w:rsid w:val="00AD4E42"/>
    <w:rsid w:val="00AD798F"/>
    <w:rsid w:val="00AE1233"/>
    <w:rsid w:val="00AE5D78"/>
    <w:rsid w:val="00AE6C3F"/>
    <w:rsid w:val="00AE7448"/>
    <w:rsid w:val="00AF18B9"/>
    <w:rsid w:val="00AF3A35"/>
    <w:rsid w:val="00AF5278"/>
    <w:rsid w:val="00AF6E61"/>
    <w:rsid w:val="00B0015D"/>
    <w:rsid w:val="00B01570"/>
    <w:rsid w:val="00B06670"/>
    <w:rsid w:val="00B074A7"/>
    <w:rsid w:val="00B13570"/>
    <w:rsid w:val="00B147C5"/>
    <w:rsid w:val="00B1705C"/>
    <w:rsid w:val="00B21623"/>
    <w:rsid w:val="00B2425B"/>
    <w:rsid w:val="00B25834"/>
    <w:rsid w:val="00B25C1E"/>
    <w:rsid w:val="00B26D79"/>
    <w:rsid w:val="00B33B0B"/>
    <w:rsid w:val="00B35D95"/>
    <w:rsid w:val="00B50320"/>
    <w:rsid w:val="00B5295E"/>
    <w:rsid w:val="00B60701"/>
    <w:rsid w:val="00B60BC0"/>
    <w:rsid w:val="00B63398"/>
    <w:rsid w:val="00B7221B"/>
    <w:rsid w:val="00B73AF6"/>
    <w:rsid w:val="00B82BFD"/>
    <w:rsid w:val="00B82D94"/>
    <w:rsid w:val="00B87544"/>
    <w:rsid w:val="00B90C5F"/>
    <w:rsid w:val="00B90C84"/>
    <w:rsid w:val="00B919FC"/>
    <w:rsid w:val="00B92753"/>
    <w:rsid w:val="00B97856"/>
    <w:rsid w:val="00BA7CBD"/>
    <w:rsid w:val="00BB065D"/>
    <w:rsid w:val="00BB1031"/>
    <w:rsid w:val="00BB3A23"/>
    <w:rsid w:val="00BB5ED1"/>
    <w:rsid w:val="00BB7384"/>
    <w:rsid w:val="00BC1425"/>
    <w:rsid w:val="00BC1FD3"/>
    <w:rsid w:val="00BC3BF0"/>
    <w:rsid w:val="00BC4FD9"/>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07E05"/>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70398"/>
    <w:rsid w:val="00C734BF"/>
    <w:rsid w:val="00C74580"/>
    <w:rsid w:val="00C75D11"/>
    <w:rsid w:val="00C8183F"/>
    <w:rsid w:val="00C82B26"/>
    <w:rsid w:val="00C84111"/>
    <w:rsid w:val="00C845DB"/>
    <w:rsid w:val="00C86C46"/>
    <w:rsid w:val="00C87906"/>
    <w:rsid w:val="00C95CAC"/>
    <w:rsid w:val="00CA03B0"/>
    <w:rsid w:val="00CA5039"/>
    <w:rsid w:val="00CA74E2"/>
    <w:rsid w:val="00CB3F53"/>
    <w:rsid w:val="00CB736A"/>
    <w:rsid w:val="00CC22EA"/>
    <w:rsid w:val="00CC3432"/>
    <w:rsid w:val="00CC4C84"/>
    <w:rsid w:val="00CC5E48"/>
    <w:rsid w:val="00CD21CA"/>
    <w:rsid w:val="00CE00E8"/>
    <w:rsid w:val="00CE3E6C"/>
    <w:rsid w:val="00CF0C1E"/>
    <w:rsid w:val="00CF2B18"/>
    <w:rsid w:val="00CF378E"/>
    <w:rsid w:val="00CF6F8C"/>
    <w:rsid w:val="00D02221"/>
    <w:rsid w:val="00D06AC4"/>
    <w:rsid w:val="00D10374"/>
    <w:rsid w:val="00D20968"/>
    <w:rsid w:val="00D21B2C"/>
    <w:rsid w:val="00D31E43"/>
    <w:rsid w:val="00D329EE"/>
    <w:rsid w:val="00D35E64"/>
    <w:rsid w:val="00D50C0D"/>
    <w:rsid w:val="00D52301"/>
    <w:rsid w:val="00D613AE"/>
    <w:rsid w:val="00D651C1"/>
    <w:rsid w:val="00D67816"/>
    <w:rsid w:val="00D72D59"/>
    <w:rsid w:val="00D776EF"/>
    <w:rsid w:val="00D77A08"/>
    <w:rsid w:val="00D801ED"/>
    <w:rsid w:val="00D93252"/>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2F7A"/>
    <w:rsid w:val="00E23877"/>
    <w:rsid w:val="00E25840"/>
    <w:rsid w:val="00E25C1E"/>
    <w:rsid w:val="00E26649"/>
    <w:rsid w:val="00E26E09"/>
    <w:rsid w:val="00E2707A"/>
    <w:rsid w:val="00E33343"/>
    <w:rsid w:val="00E367A8"/>
    <w:rsid w:val="00E478C5"/>
    <w:rsid w:val="00E510AF"/>
    <w:rsid w:val="00E51970"/>
    <w:rsid w:val="00E558DA"/>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A2DB8"/>
    <w:rsid w:val="00EA4459"/>
    <w:rsid w:val="00EB0CB4"/>
    <w:rsid w:val="00EB1FF2"/>
    <w:rsid w:val="00EB2F29"/>
    <w:rsid w:val="00EB33B4"/>
    <w:rsid w:val="00EB5F42"/>
    <w:rsid w:val="00EC03E1"/>
    <w:rsid w:val="00EC1C34"/>
    <w:rsid w:val="00EC2466"/>
    <w:rsid w:val="00EC409E"/>
    <w:rsid w:val="00EC41B1"/>
    <w:rsid w:val="00EC6F25"/>
    <w:rsid w:val="00ED0D25"/>
    <w:rsid w:val="00ED197F"/>
    <w:rsid w:val="00ED1DA3"/>
    <w:rsid w:val="00ED3F07"/>
    <w:rsid w:val="00ED715F"/>
    <w:rsid w:val="00ED7B94"/>
    <w:rsid w:val="00EE0C69"/>
    <w:rsid w:val="00EE1A06"/>
    <w:rsid w:val="00EE499D"/>
    <w:rsid w:val="00EF2E74"/>
    <w:rsid w:val="00EF3682"/>
    <w:rsid w:val="00EF535E"/>
    <w:rsid w:val="00F02110"/>
    <w:rsid w:val="00F043CD"/>
    <w:rsid w:val="00F13930"/>
    <w:rsid w:val="00F1557B"/>
    <w:rsid w:val="00F15B80"/>
    <w:rsid w:val="00F1672B"/>
    <w:rsid w:val="00F173AD"/>
    <w:rsid w:val="00F21D91"/>
    <w:rsid w:val="00F22CC2"/>
    <w:rsid w:val="00F24152"/>
    <w:rsid w:val="00F24602"/>
    <w:rsid w:val="00F30CB2"/>
    <w:rsid w:val="00F329E6"/>
    <w:rsid w:val="00F3364E"/>
    <w:rsid w:val="00F42827"/>
    <w:rsid w:val="00F42FE4"/>
    <w:rsid w:val="00F43725"/>
    <w:rsid w:val="00F437E2"/>
    <w:rsid w:val="00F44AB8"/>
    <w:rsid w:val="00F45DE5"/>
    <w:rsid w:val="00F500DC"/>
    <w:rsid w:val="00F5360F"/>
    <w:rsid w:val="00F5362A"/>
    <w:rsid w:val="00F6194A"/>
    <w:rsid w:val="00F65583"/>
    <w:rsid w:val="00F6773C"/>
    <w:rsid w:val="00F701AC"/>
    <w:rsid w:val="00F70E4F"/>
    <w:rsid w:val="00F74F5D"/>
    <w:rsid w:val="00F81400"/>
    <w:rsid w:val="00F81AA5"/>
    <w:rsid w:val="00F82F2C"/>
    <w:rsid w:val="00F830F4"/>
    <w:rsid w:val="00F87513"/>
    <w:rsid w:val="00F879DB"/>
    <w:rsid w:val="00F92FF6"/>
    <w:rsid w:val="00F94377"/>
    <w:rsid w:val="00FA00BC"/>
    <w:rsid w:val="00FB51D0"/>
    <w:rsid w:val="00FB58BE"/>
    <w:rsid w:val="00FB5EA7"/>
    <w:rsid w:val="00FC492E"/>
    <w:rsid w:val="00FD1AE7"/>
    <w:rsid w:val="00FD26B6"/>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701"/>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8B64-939C-4430-BAD7-23A09E75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YEN_PC</cp:lastModifiedBy>
  <cp:revision>11</cp:revision>
  <cp:lastPrinted>2025-10-29T00:55:00Z</cp:lastPrinted>
  <dcterms:created xsi:type="dcterms:W3CDTF">2026-06-19T00:45:00Z</dcterms:created>
  <dcterms:modified xsi:type="dcterms:W3CDTF">2026-07-05T06:50:00Z</dcterms:modified>
</cp:coreProperties>
</file>